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646CA" w14:textId="00C590CB" w:rsidR="00294D9E" w:rsidRDefault="00294D9E" w:rsidP="00DA35B8">
      <w:pPr>
        <w:spacing w:line="600" w:lineRule="exact"/>
        <w:jc w:val="center"/>
        <w:rPr>
          <w:rFonts w:ascii="方正小标宋简体" w:eastAsia="方正小标宋简体" w:hAnsi="微软雅黑"/>
          <w:b/>
          <w:bCs/>
          <w:sz w:val="44"/>
          <w:szCs w:val="44"/>
        </w:rPr>
      </w:pPr>
      <w:r w:rsidRPr="00EC1A78">
        <w:rPr>
          <w:rFonts w:ascii="方正小标宋简体" w:eastAsia="方正小标宋简体" w:hAnsi="微软雅黑" w:hint="eastAsia"/>
          <w:b/>
          <w:bCs/>
          <w:sz w:val="44"/>
          <w:szCs w:val="44"/>
        </w:rPr>
        <w:t>202</w:t>
      </w:r>
      <w:r w:rsidR="00476382">
        <w:rPr>
          <w:rFonts w:ascii="方正小标宋简体" w:eastAsia="方正小标宋简体" w:hAnsi="微软雅黑"/>
          <w:b/>
          <w:bCs/>
          <w:sz w:val="44"/>
          <w:szCs w:val="44"/>
        </w:rPr>
        <w:t>2</w:t>
      </w:r>
      <w:proofErr w:type="gramStart"/>
      <w:r w:rsidRPr="00EC1A78">
        <w:rPr>
          <w:rFonts w:ascii="方正小标宋简体" w:eastAsia="方正小标宋简体" w:hAnsi="微软雅黑" w:hint="eastAsia"/>
          <w:b/>
          <w:bCs/>
          <w:sz w:val="44"/>
          <w:szCs w:val="44"/>
        </w:rPr>
        <w:t>数博会</w:t>
      </w:r>
      <w:proofErr w:type="gramEnd"/>
      <w:r>
        <w:rPr>
          <w:rFonts w:ascii="方正小标宋简体" w:eastAsia="方正小标宋简体" w:hAnsi="微软雅黑" w:hint="eastAsia"/>
          <w:b/>
          <w:bCs/>
          <w:sz w:val="44"/>
          <w:szCs w:val="44"/>
        </w:rPr>
        <w:t>线上</w:t>
      </w:r>
      <w:r w:rsidRPr="00EC1A78">
        <w:rPr>
          <w:rFonts w:ascii="方正小标宋简体" w:eastAsia="方正小标宋简体" w:hAnsi="微软雅黑" w:hint="eastAsia"/>
          <w:b/>
          <w:bCs/>
          <w:sz w:val="44"/>
          <w:szCs w:val="44"/>
        </w:rPr>
        <w:t>展商</w:t>
      </w:r>
      <w:r w:rsidR="00611720">
        <w:rPr>
          <w:rFonts w:ascii="方正小标宋简体" w:eastAsia="方正小标宋简体" w:hAnsi="微软雅黑" w:hint="eastAsia"/>
          <w:b/>
          <w:bCs/>
          <w:sz w:val="44"/>
          <w:szCs w:val="44"/>
        </w:rPr>
        <w:t>后台</w:t>
      </w:r>
      <w:r w:rsidRPr="00EC1A78">
        <w:rPr>
          <w:rFonts w:ascii="方正小标宋简体" w:eastAsia="方正小标宋简体" w:hAnsi="微软雅黑" w:hint="eastAsia"/>
          <w:b/>
          <w:bCs/>
          <w:sz w:val="44"/>
          <w:szCs w:val="44"/>
        </w:rPr>
        <w:t>系统</w:t>
      </w:r>
    </w:p>
    <w:p w14:paraId="7CC69157" w14:textId="77777777" w:rsidR="00294D9E" w:rsidRPr="00EC1A78" w:rsidRDefault="00294D9E" w:rsidP="00DA35B8">
      <w:pPr>
        <w:spacing w:line="600" w:lineRule="exact"/>
        <w:jc w:val="center"/>
        <w:rPr>
          <w:rFonts w:ascii="方正小标宋简体" w:eastAsia="方正小标宋简体" w:hAnsi="微软雅黑"/>
          <w:b/>
          <w:bCs/>
          <w:sz w:val="44"/>
          <w:szCs w:val="44"/>
        </w:rPr>
      </w:pPr>
      <w:r w:rsidRPr="00EC1A78">
        <w:rPr>
          <w:rFonts w:ascii="方正小标宋简体" w:eastAsia="方正小标宋简体" w:hAnsi="微软雅黑" w:hint="eastAsia"/>
          <w:b/>
          <w:bCs/>
          <w:sz w:val="44"/>
          <w:szCs w:val="44"/>
        </w:rPr>
        <w:t>操作指南</w:t>
      </w:r>
    </w:p>
    <w:p w14:paraId="1844A50C" w14:textId="1F33790E" w:rsidR="00066CF5" w:rsidRDefault="00066CF5" w:rsidP="002F77A3">
      <w:pPr>
        <w:spacing w:line="480" w:lineRule="exact"/>
        <w:rPr>
          <w:rFonts w:ascii="微软雅黑" w:eastAsia="微软雅黑" w:hAnsi="微软雅黑" w:cs="微软雅黑"/>
          <w:sz w:val="22"/>
        </w:rPr>
      </w:pPr>
    </w:p>
    <w:p w14:paraId="14B7D2B9" w14:textId="23CC1F18" w:rsidR="00066CF5" w:rsidRPr="00B13112" w:rsidRDefault="00066CF5" w:rsidP="002F77A3">
      <w:pPr>
        <w:spacing w:line="480" w:lineRule="exact"/>
        <w:rPr>
          <w:rFonts w:ascii="微软雅黑" w:eastAsia="微软雅黑" w:hAnsi="微软雅黑" w:cs="微软雅黑"/>
          <w:sz w:val="24"/>
          <w:szCs w:val="24"/>
        </w:rPr>
      </w:pPr>
      <w:r w:rsidRPr="00B13112">
        <w:rPr>
          <w:rFonts w:ascii="微软雅黑" w:eastAsia="微软雅黑" w:hAnsi="微软雅黑" w:cs="微软雅黑" w:hint="eastAsia"/>
          <w:sz w:val="24"/>
          <w:szCs w:val="24"/>
        </w:rPr>
        <w:t>尊敬的参展商：</w:t>
      </w:r>
    </w:p>
    <w:p w14:paraId="1A8B8DA7" w14:textId="4699B173" w:rsidR="00066CF5" w:rsidRPr="00B13112" w:rsidRDefault="00066CF5" w:rsidP="002F77A3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B13112">
        <w:rPr>
          <w:rFonts w:ascii="微软雅黑" w:eastAsia="微软雅黑" w:hAnsi="微软雅黑" w:cs="微软雅黑" w:hint="eastAsia"/>
          <w:sz w:val="24"/>
          <w:szCs w:val="24"/>
        </w:rPr>
        <w:t>欢迎参加202</w:t>
      </w:r>
      <w:r w:rsidR="00476382" w:rsidRPr="00B13112">
        <w:rPr>
          <w:rFonts w:ascii="微软雅黑" w:eastAsia="微软雅黑" w:hAnsi="微软雅黑" w:cs="微软雅黑"/>
          <w:sz w:val="24"/>
          <w:szCs w:val="24"/>
        </w:rPr>
        <w:t>2</w:t>
      </w:r>
      <w:proofErr w:type="gramStart"/>
      <w:r w:rsidRPr="00B13112">
        <w:rPr>
          <w:rFonts w:ascii="微软雅黑" w:eastAsia="微软雅黑" w:hAnsi="微软雅黑" w:cs="微软雅黑" w:hint="eastAsia"/>
          <w:sz w:val="24"/>
          <w:szCs w:val="24"/>
        </w:rPr>
        <w:t>数博会</w:t>
      </w:r>
      <w:proofErr w:type="gramEnd"/>
      <w:r w:rsidRPr="00B13112">
        <w:rPr>
          <w:rFonts w:ascii="微软雅黑" w:eastAsia="微软雅黑" w:hAnsi="微软雅黑" w:cs="微软雅黑" w:hint="eastAsia"/>
          <w:sz w:val="24"/>
          <w:szCs w:val="24"/>
        </w:rPr>
        <w:t>线上展会。</w:t>
      </w:r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为</w:t>
      </w:r>
      <w:r w:rsidRPr="00B13112">
        <w:rPr>
          <w:rFonts w:ascii="微软雅黑" w:eastAsia="微软雅黑" w:hAnsi="微软雅黑" w:cs="微软雅黑" w:hint="eastAsia"/>
          <w:sz w:val="24"/>
          <w:szCs w:val="24"/>
        </w:rPr>
        <w:t>了</w:t>
      </w:r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更好地</w:t>
      </w:r>
      <w:r w:rsidRPr="00B13112">
        <w:rPr>
          <w:rFonts w:ascii="微软雅黑" w:eastAsia="微软雅黑" w:hAnsi="微软雅黑" w:cs="微软雅黑" w:hint="eastAsia"/>
          <w:sz w:val="24"/>
          <w:szCs w:val="24"/>
        </w:rPr>
        <w:t>给您提供服务</w:t>
      </w:r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，</w:t>
      </w:r>
      <w:proofErr w:type="gramStart"/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数博会</w:t>
      </w:r>
      <w:proofErr w:type="gramEnd"/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执委会开发了整套展商管理系统，</w:t>
      </w:r>
      <w:r w:rsidRPr="00B13112">
        <w:rPr>
          <w:rFonts w:ascii="微软雅黑" w:eastAsia="微软雅黑" w:hAnsi="微软雅黑" w:cs="微软雅黑" w:hint="eastAsia"/>
          <w:sz w:val="24"/>
          <w:szCs w:val="24"/>
        </w:rPr>
        <w:t>用于参展</w:t>
      </w:r>
      <w:proofErr w:type="gramStart"/>
      <w:r w:rsidRPr="00B13112">
        <w:rPr>
          <w:rFonts w:ascii="微软雅黑" w:eastAsia="微软雅黑" w:hAnsi="微软雅黑" w:cs="微软雅黑" w:hint="eastAsia"/>
          <w:sz w:val="24"/>
          <w:szCs w:val="24"/>
        </w:rPr>
        <w:t>商完善线</w:t>
      </w:r>
      <w:proofErr w:type="gramEnd"/>
      <w:r w:rsidRPr="00B13112">
        <w:rPr>
          <w:rFonts w:ascii="微软雅黑" w:eastAsia="微软雅黑" w:hAnsi="微软雅黑" w:cs="微软雅黑" w:hint="eastAsia"/>
          <w:sz w:val="24"/>
          <w:szCs w:val="24"/>
        </w:rPr>
        <w:t>上参展展示内容</w:t>
      </w:r>
      <w:r w:rsidR="002F77A3" w:rsidRPr="00B13112">
        <w:rPr>
          <w:rFonts w:ascii="微软雅黑" w:eastAsia="微软雅黑" w:hAnsi="微软雅黑" w:cs="微软雅黑" w:hint="eastAsia"/>
          <w:sz w:val="24"/>
          <w:szCs w:val="24"/>
        </w:rPr>
        <w:t>，获得更加参展成效</w:t>
      </w:r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。请各参展企业自行在数博会官方网站（网址：</w:t>
      </w:r>
      <w:r w:rsidR="00331578" w:rsidRPr="00B13112">
        <w:rPr>
          <w:rFonts w:ascii="微软雅黑" w:eastAsia="微软雅黑" w:hAnsi="微软雅黑" w:cs="微软雅黑" w:hint="eastAsia"/>
          <w:color w:val="0000FF"/>
          <w:sz w:val="24"/>
          <w:szCs w:val="24"/>
          <w:u w:val="single"/>
        </w:rPr>
        <w:t>https://www.bigdata-expo.cn</w:t>
      </w:r>
      <w:r w:rsidR="00294D9E" w:rsidRPr="00B13112">
        <w:rPr>
          <w:rFonts w:ascii="微软雅黑" w:eastAsia="微软雅黑" w:hAnsi="微软雅黑" w:cs="微软雅黑" w:hint="eastAsia"/>
          <w:sz w:val="24"/>
          <w:szCs w:val="24"/>
        </w:rPr>
        <w:t>）上完成各项内容填报，截止日期以各部分公布为准，逾期将视作放弃相关参展权益，请务必及时填写。如有任何疑问，请及时联系信息服务商或执委会。</w:t>
      </w:r>
    </w:p>
    <w:p w14:paraId="51380950" w14:textId="77777777" w:rsidR="00294D9E" w:rsidRPr="00B13112" w:rsidRDefault="00294D9E" w:rsidP="002F77A3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14:paraId="6DCA22CB" w14:textId="77777777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 w:hint="eastAsia"/>
          <w:bCs w:val="0"/>
          <w:color w:val="auto"/>
          <w:kern w:val="2"/>
          <w:sz w:val="24"/>
          <w:szCs w:val="24"/>
        </w:rPr>
        <w:t>展览会执委会（总协调）：贵阳办公室、北京办公室</w:t>
      </w:r>
    </w:p>
    <w:p w14:paraId="7EA5B2B0" w14:textId="659A7C27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 w:val="0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联系人：</w:t>
      </w:r>
      <w:r w:rsidR="006C6EC0"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罗庚</w:t>
      </w:r>
      <w:r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、刘伊</w:t>
      </w:r>
    </w:p>
    <w:p w14:paraId="35C50E56" w14:textId="513A563C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 w:val="0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/>
          <w:b w:val="0"/>
          <w:bCs w:val="0"/>
          <w:color w:val="auto"/>
          <w:kern w:val="2"/>
          <w:sz w:val="24"/>
          <w:szCs w:val="24"/>
        </w:rPr>
        <w:t>电话：</w:t>
      </w:r>
      <w:r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0851-87989676、010-</w:t>
      </w:r>
      <w:r w:rsidR="006C6EC0"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64934668</w:t>
      </w:r>
    </w:p>
    <w:p w14:paraId="63C3D195" w14:textId="77777777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 w:val="0"/>
          <w:bCs w:val="0"/>
          <w:color w:val="auto"/>
          <w:kern w:val="2"/>
          <w:sz w:val="24"/>
          <w:szCs w:val="24"/>
          <w:lang w:eastAsia="ja-JP"/>
        </w:rPr>
      </w:pPr>
      <w:r w:rsidRPr="00B13112">
        <w:rPr>
          <w:rFonts w:hint="eastAsia"/>
          <w:b w:val="0"/>
          <w:bCs w:val="0"/>
          <w:color w:val="auto"/>
          <w:kern w:val="2"/>
          <w:sz w:val="24"/>
          <w:szCs w:val="24"/>
          <w:lang w:eastAsia="ja-JP"/>
        </w:rPr>
        <w:t>邮箱：</w:t>
      </w:r>
      <w:hyperlink r:id="rId8" w:history="1">
        <w:r w:rsidRPr="00B13112">
          <w:rPr>
            <w:rFonts w:hAnsi="微软雅黑"/>
            <w:b w:val="0"/>
            <w:bCs w:val="0"/>
            <w:color w:val="auto"/>
            <w:kern w:val="2"/>
            <w:sz w:val="24"/>
            <w:szCs w:val="24"/>
            <w:lang w:eastAsia="ja-JP"/>
          </w:rPr>
          <w:t>zhaozhan@bigdata-expo</w:t>
        </w:r>
        <w:r w:rsidRPr="00B13112">
          <w:rPr>
            <w:rFonts w:hAnsi="微软雅黑" w:hint="eastAsia"/>
            <w:b w:val="0"/>
            <w:bCs w:val="0"/>
            <w:color w:val="auto"/>
            <w:kern w:val="2"/>
            <w:sz w:val="24"/>
            <w:szCs w:val="24"/>
            <w:lang w:eastAsia="ja-JP"/>
          </w:rPr>
          <w:t>.cn，</w:t>
        </w:r>
        <w:r w:rsidRPr="00B13112">
          <w:rPr>
            <w:rFonts w:hAnsi="微软雅黑"/>
            <w:b w:val="0"/>
            <w:bCs w:val="0"/>
            <w:color w:val="auto"/>
            <w:kern w:val="2"/>
            <w:sz w:val="24"/>
            <w:szCs w:val="24"/>
            <w:lang w:eastAsia="ja-JP"/>
          </w:rPr>
          <w:t>liuyi@biec.com.cn</w:t>
        </w:r>
      </w:hyperlink>
    </w:p>
    <w:p w14:paraId="6A4C20E3" w14:textId="77777777" w:rsidR="00294D9E" w:rsidRPr="00B13112" w:rsidRDefault="00294D9E" w:rsidP="002F77A3">
      <w:pPr>
        <w:pStyle w:val="a9"/>
        <w:spacing w:line="480" w:lineRule="exact"/>
        <w:ind w:firstLineChars="200" w:firstLine="480"/>
        <w:rPr>
          <w:rFonts w:hAnsi="微软雅黑"/>
          <w:color w:val="auto"/>
          <w:kern w:val="2"/>
          <w:sz w:val="24"/>
          <w:szCs w:val="24"/>
        </w:rPr>
      </w:pPr>
      <w:r w:rsidRPr="00B13112">
        <w:rPr>
          <w:rFonts w:ascii="微软雅黑" w:eastAsia="微软雅黑" w:hAnsi="微软雅黑" w:cs="微软雅黑" w:hint="eastAsia"/>
          <w:color w:val="auto"/>
          <w:kern w:val="2"/>
          <w:sz w:val="24"/>
          <w:szCs w:val="24"/>
        </w:rPr>
        <w:t>地址：</w:t>
      </w:r>
      <w:r w:rsidRPr="00B13112">
        <w:rPr>
          <w:rFonts w:hAnsi="微软雅黑" w:hint="eastAsia"/>
          <w:color w:val="auto"/>
          <w:kern w:val="2"/>
          <w:sz w:val="24"/>
          <w:szCs w:val="24"/>
        </w:rPr>
        <w:t>贵阳市观山湖区林城西路8号摩根中心B座12层 550081</w:t>
      </w:r>
    </w:p>
    <w:p w14:paraId="0596838E" w14:textId="77777777" w:rsidR="00294D9E" w:rsidRPr="00B13112" w:rsidRDefault="00294D9E" w:rsidP="002F77A3">
      <w:pPr>
        <w:pStyle w:val="111"/>
        <w:spacing w:line="480" w:lineRule="exact"/>
        <w:ind w:firstLineChars="500" w:firstLine="1200"/>
        <w:rPr>
          <w:rFonts w:hAnsi="微软雅黑"/>
          <w:b w:val="0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北京市朝阳区北辰东路8号北辰时代大厦13层 100101</w:t>
      </w:r>
    </w:p>
    <w:p w14:paraId="7A417EF4" w14:textId="77777777" w:rsidR="00294D9E" w:rsidRPr="00B13112" w:rsidRDefault="00294D9E" w:rsidP="002F77A3">
      <w:pPr>
        <w:pStyle w:val="111"/>
        <w:spacing w:line="480" w:lineRule="exact"/>
        <w:rPr>
          <w:rStyle w:val="aa"/>
          <w:rFonts w:eastAsia="MS Mincho"/>
          <w:sz w:val="24"/>
          <w:szCs w:val="24"/>
          <w:lang w:eastAsia="ja-JP"/>
        </w:rPr>
      </w:pPr>
    </w:p>
    <w:p w14:paraId="3DB04277" w14:textId="77777777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 w:hint="eastAsia"/>
          <w:bCs w:val="0"/>
          <w:color w:val="auto"/>
          <w:kern w:val="2"/>
          <w:sz w:val="24"/>
          <w:szCs w:val="24"/>
        </w:rPr>
        <w:t>展会信息服务商（展商信息协调）：贵阳</w:t>
      </w:r>
      <w:proofErr w:type="gramStart"/>
      <w:r w:rsidRPr="00B13112">
        <w:rPr>
          <w:rFonts w:hAnsi="微软雅黑" w:hint="eastAsia"/>
          <w:bCs w:val="0"/>
          <w:color w:val="auto"/>
          <w:kern w:val="2"/>
          <w:sz w:val="24"/>
          <w:szCs w:val="24"/>
        </w:rPr>
        <w:t>块数据</w:t>
      </w:r>
      <w:proofErr w:type="gramEnd"/>
      <w:r w:rsidRPr="00B13112">
        <w:rPr>
          <w:rFonts w:hAnsi="微软雅黑" w:hint="eastAsia"/>
          <w:bCs w:val="0"/>
          <w:color w:val="auto"/>
          <w:kern w:val="2"/>
          <w:sz w:val="24"/>
          <w:szCs w:val="24"/>
        </w:rPr>
        <w:t>城市建设有限公司</w:t>
      </w:r>
    </w:p>
    <w:p w14:paraId="2DF29165" w14:textId="77777777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 w:val="0"/>
          <w:bCs w:val="0"/>
          <w:color w:val="auto"/>
          <w:kern w:val="2"/>
          <w:sz w:val="24"/>
          <w:szCs w:val="24"/>
        </w:rPr>
      </w:pPr>
      <w:r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联系人：</w:t>
      </w:r>
      <w:r w:rsidRPr="00B13112">
        <w:rPr>
          <w:rStyle w:val="aa"/>
          <w:rFonts w:hint="eastAsia"/>
          <w:b w:val="0"/>
          <w:sz w:val="24"/>
          <w:szCs w:val="24"/>
        </w:rPr>
        <w:t>冉燕，陈佳</w:t>
      </w:r>
    </w:p>
    <w:p w14:paraId="4DC09214" w14:textId="12FACD77" w:rsidR="00294D9E" w:rsidRPr="00B13112" w:rsidRDefault="00294D9E" w:rsidP="002F77A3">
      <w:pPr>
        <w:pStyle w:val="111"/>
        <w:spacing w:line="480" w:lineRule="exact"/>
        <w:ind w:firstLineChars="200" w:firstLine="480"/>
        <w:rPr>
          <w:rStyle w:val="aa"/>
          <w:rFonts w:eastAsia="MS Mincho"/>
          <w:b w:val="0"/>
          <w:sz w:val="24"/>
          <w:szCs w:val="24"/>
          <w:lang w:eastAsia="ja-JP"/>
        </w:rPr>
      </w:pPr>
      <w:r w:rsidRPr="00B13112">
        <w:rPr>
          <w:rFonts w:hAnsi="微软雅黑"/>
          <w:b w:val="0"/>
          <w:bCs w:val="0"/>
          <w:color w:val="auto"/>
          <w:kern w:val="2"/>
          <w:sz w:val="24"/>
          <w:szCs w:val="24"/>
          <w:lang w:eastAsia="ja-JP"/>
        </w:rPr>
        <w:t>电话：</w:t>
      </w:r>
      <w:r w:rsidR="00643737" w:rsidRPr="00B13112">
        <w:rPr>
          <w:rFonts w:hAnsi="微软雅黑" w:hint="eastAsia"/>
          <w:b w:val="0"/>
          <w:bCs w:val="0"/>
          <w:color w:val="auto"/>
          <w:kern w:val="2"/>
          <w:sz w:val="24"/>
          <w:szCs w:val="24"/>
        </w:rPr>
        <w:t>15285500454</w:t>
      </w:r>
    </w:p>
    <w:p w14:paraId="6FB0E08E" w14:textId="6B06823F" w:rsidR="00294D9E" w:rsidRPr="00B13112" w:rsidRDefault="00294D9E" w:rsidP="002F77A3">
      <w:pPr>
        <w:pStyle w:val="111"/>
        <w:spacing w:line="480" w:lineRule="exact"/>
        <w:ind w:firstLineChars="200" w:firstLine="480"/>
        <w:rPr>
          <w:rFonts w:hAnsi="微软雅黑"/>
          <w:b w:val="0"/>
          <w:bCs w:val="0"/>
          <w:color w:val="auto"/>
          <w:kern w:val="2"/>
          <w:sz w:val="24"/>
          <w:szCs w:val="24"/>
          <w:lang w:eastAsia="ja-JP"/>
        </w:rPr>
      </w:pPr>
      <w:r w:rsidRPr="00B13112">
        <w:rPr>
          <w:rFonts w:hint="eastAsia"/>
          <w:b w:val="0"/>
          <w:bCs w:val="0"/>
          <w:color w:val="auto"/>
          <w:kern w:val="2"/>
          <w:sz w:val="24"/>
          <w:szCs w:val="24"/>
          <w:lang w:eastAsia="ja-JP"/>
        </w:rPr>
        <w:t>邮箱：</w:t>
      </w:r>
      <w:r w:rsidRPr="00B13112">
        <w:rPr>
          <w:rStyle w:val="aa"/>
          <w:b w:val="0"/>
          <w:sz w:val="24"/>
          <w:szCs w:val="24"/>
          <w:lang w:eastAsia="ja-JP"/>
        </w:rPr>
        <w:t>bigdata-expo@gyblockdata.cn</w:t>
      </w:r>
    </w:p>
    <w:p w14:paraId="6FA398E0" w14:textId="09B871D9" w:rsidR="00294D9E" w:rsidRPr="00B13112" w:rsidRDefault="00294D9E" w:rsidP="002F77A3">
      <w:pPr>
        <w:pStyle w:val="a9"/>
        <w:spacing w:line="480" w:lineRule="exact"/>
        <w:ind w:firstLineChars="200" w:firstLine="480"/>
        <w:rPr>
          <w:rFonts w:hAnsi="微软雅黑"/>
          <w:color w:val="auto"/>
          <w:kern w:val="2"/>
          <w:sz w:val="24"/>
          <w:szCs w:val="24"/>
        </w:rPr>
      </w:pPr>
      <w:r w:rsidRPr="00B13112">
        <w:rPr>
          <w:rFonts w:ascii="微软雅黑" w:eastAsia="微软雅黑" w:hAnsi="微软雅黑" w:cs="微软雅黑" w:hint="eastAsia"/>
          <w:color w:val="auto"/>
          <w:kern w:val="2"/>
          <w:sz w:val="24"/>
          <w:szCs w:val="24"/>
        </w:rPr>
        <w:t>地址：</w:t>
      </w:r>
      <w:r w:rsidRPr="00B13112">
        <w:rPr>
          <w:rStyle w:val="aa"/>
          <w:rFonts w:ascii="微软雅黑" w:eastAsia="微软雅黑" w:cs="微软雅黑" w:hint="eastAsia"/>
          <w:color w:val="313132"/>
          <w:sz w:val="24"/>
          <w:szCs w:val="24"/>
        </w:rPr>
        <w:t>贵阳市观山湖区林城西路8号摩根中心B座12层 550081</w:t>
      </w:r>
    </w:p>
    <w:p w14:paraId="44839B8B" w14:textId="03F44AEE" w:rsidR="00287414" w:rsidRDefault="0017533E" w:rsidP="00287414">
      <w:pPr>
        <w:spacing w:line="420" w:lineRule="exact"/>
        <w:outlineLvl w:val="0"/>
        <w:rPr>
          <w:rFonts w:ascii="微软雅黑" w:eastAsia="MS Mincho" w:hAnsi="微软雅黑" w:cs="Times New Roman"/>
          <w:b/>
          <w:bCs/>
          <w:sz w:val="36"/>
          <w:szCs w:val="36"/>
          <w:lang w:eastAsia="ja-JP"/>
        </w:rPr>
      </w:pPr>
      <w:r>
        <w:rPr>
          <w:rFonts w:hAnsi="微软雅黑"/>
          <w:noProof/>
        </w:rPr>
        <w:drawing>
          <wp:anchor distT="0" distB="0" distL="114300" distR="114300" simplePos="0" relativeHeight="251659264" behindDoc="1" locked="0" layoutInCell="1" allowOverlap="1" wp14:anchorId="01D6D8D6" wp14:editId="48B5BCE7">
            <wp:simplePos x="0" y="0"/>
            <wp:positionH relativeFrom="margin">
              <wp:posOffset>4480448</wp:posOffset>
            </wp:positionH>
            <wp:positionV relativeFrom="paragraph">
              <wp:posOffset>316578</wp:posOffset>
            </wp:positionV>
            <wp:extent cx="1311910" cy="615315"/>
            <wp:effectExtent l="0" t="0" r="2540" b="0"/>
            <wp:wrapTight wrapText="bothSides">
              <wp:wrapPolygon edited="0">
                <wp:start x="0" y="0"/>
                <wp:lineTo x="0" y="20731"/>
                <wp:lineTo x="21328" y="20731"/>
                <wp:lineTo x="2132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数博会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C9A4" w14:textId="77777777" w:rsidR="00A00562" w:rsidRDefault="00A00562" w:rsidP="00287414">
      <w:pPr>
        <w:spacing w:line="420" w:lineRule="exact"/>
        <w:outlineLvl w:val="0"/>
        <w:rPr>
          <w:rFonts w:ascii="微软雅黑" w:eastAsia="MS Mincho" w:hAnsi="微软雅黑" w:cs="Times New Roman"/>
          <w:b/>
          <w:bCs/>
          <w:sz w:val="36"/>
          <w:szCs w:val="36"/>
          <w:lang w:eastAsia="ja-JP"/>
        </w:rPr>
        <w:sectPr w:rsidR="00A00562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C91CE3" w14:textId="77777777" w:rsidR="00A00562" w:rsidRPr="00A00562" w:rsidRDefault="00A00562" w:rsidP="00A00562">
      <w:pPr>
        <w:widowControl/>
        <w:autoSpaceDE w:val="0"/>
        <w:autoSpaceDN w:val="0"/>
        <w:adjustRightInd w:val="0"/>
        <w:spacing w:line="360" w:lineRule="atLeast"/>
        <w:jc w:val="left"/>
        <w:textAlignment w:val="center"/>
        <w:rPr>
          <w:rFonts w:ascii="微软雅黑" w:eastAsia="微软雅黑" w:hAnsi="Calibri" w:cs="微软雅黑"/>
          <w:b/>
          <w:bCs/>
          <w:color w:val="2A61B0"/>
          <w:kern w:val="0"/>
          <w:sz w:val="36"/>
          <w:szCs w:val="36"/>
          <w:lang w:val="ja-JP"/>
        </w:rPr>
      </w:pPr>
      <w:r w:rsidRPr="00A00562">
        <w:rPr>
          <w:rFonts w:ascii="微软雅黑" w:eastAsia="微软雅黑" w:hAnsi="Calibri" w:cs="微软雅黑" w:hint="eastAsia"/>
          <w:b/>
          <w:bCs/>
          <w:color w:val="2A61B0"/>
          <w:kern w:val="0"/>
          <w:sz w:val="36"/>
          <w:szCs w:val="36"/>
          <w:lang w:val="ja-JP"/>
        </w:rPr>
        <w:lastRenderedPageBreak/>
        <w:t xml:space="preserve">目 </w:t>
      </w:r>
      <w:r w:rsidRPr="00A00562">
        <w:rPr>
          <w:rFonts w:ascii="微软雅黑" w:eastAsia="微软雅黑" w:hAnsi="Calibri" w:cs="微软雅黑"/>
          <w:b/>
          <w:bCs/>
          <w:color w:val="2A61B0"/>
          <w:kern w:val="0"/>
          <w:sz w:val="36"/>
          <w:szCs w:val="36"/>
          <w:lang w:val="ja-JP" w:eastAsia="ja-JP"/>
        </w:rPr>
        <w:t xml:space="preserve"> </w:t>
      </w:r>
      <w:r w:rsidRPr="00A00562">
        <w:rPr>
          <w:rFonts w:ascii="微软雅黑" w:eastAsia="微软雅黑" w:hAnsi="Calibri" w:cs="微软雅黑" w:hint="eastAsia"/>
          <w:b/>
          <w:bCs/>
          <w:color w:val="2A61B0"/>
          <w:kern w:val="0"/>
          <w:sz w:val="36"/>
          <w:szCs w:val="36"/>
          <w:lang w:val="ja-JP"/>
        </w:rPr>
        <w:t>录</w:t>
      </w:r>
    </w:p>
    <w:p w14:paraId="5A6619BD" w14:textId="77777777" w:rsidR="00A00562" w:rsidRPr="00A00562" w:rsidRDefault="00A00562" w:rsidP="00A00562">
      <w:pPr>
        <w:widowControl/>
        <w:autoSpaceDE w:val="0"/>
        <w:autoSpaceDN w:val="0"/>
        <w:adjustRightInd w:val="0"/>
        <w:snapToGrid w:val="0"/>
        <w:spacing w:before="113" w:after="227" w:line="400" w:lineRule="exact"/>
        <w:jc w:val="left"/>
        <w:textAlignment w:val="center"/>
        <w:rPr>
          <w:rFonts w:ascii="微软雅黑" w:eastAsia="微软雅黑" w:hAnsi="Calibri" w:cs="微软雅黑"/>
          <w:b/>
          <w:bCs/>
          <w:color w:val="313132"/>
          <w:kern w:val="0"/>
          <w:sz w:val="28"/>
          <w:szCs w:val="28"/>
          <w:lang w:val="ja-JP"/>
        </w:rPr>
      </w:pPr>
      <w:r w:rsidRPr="00A00562">
        <w:rPr>
          <w:rFonts w:ascii="微软雅黑" w:eastAsia="微软雅黑" w:hAnsi="Calibri" w:cs="微软雅黑" w:hint="eastAsia"/>
          <w:b/>
          <w:bCs/>
          <w:color w:val="313132"/>
          <w:kern w:val="0"/>
          <w:sz w:val="28"/>
          <w:szCs w:val="28"/>
          <w:lang w:val="ja-JP"/>
        </w:rPr>
        <w:t>第一部分</w:t>
      </w:r>
      <w:r w:rsidRPr="00A00562">
        <w:rPr>
          <w:rFonts w:ascii="微软雅黑" w:eastAsia="微软雅黑" w:hAnsi="Calibri" w:cs="微软雅黑"/>
          <w:b/>
          <w:bCs/>
          <w:color w:val="313132"/>
          <w:kern w:val="0"/>
          <w:sz w:val="28"/>
          <w:szCs w:val="28"/>
          <w:lang w:val="ja-JP"/>
        </w:rPr>
        <w:t xml:space="preserve">  </w:t>
      </w:r>
      <w:r w:rsidRPr="00A00562">
        <w:rPr>
          <w:rFonts w:ascii="微软雅黑" w:eastAsia="微软雅黑" w:hAnsi="Calibri" w:cs="微软雅黑" w:hint="eastAsia"/>
          <w:b/>
          <w:bCs/>
          <w:color w:val="313132"/>
          <w:kern w:val="0"/>
          <w:sz w:val="28"/>
          <w:szCs w:val="28"/>
          <w:lang w:val="ja-JP"/>
        </w:rPr>
        <w:t>参展商须知</w:t>
      </w:r>
    </w:p>
    <w:p w14:paraId="19F6495F" w14:textId="01FDD05F" w:rsidR="00A00562" w:rsidRPr="00A00562" w:rsidRDefault="00A0056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</w:pP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一、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注册登录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</w:t>
      </w:r>
      <w:proofErr w:type="gramEnd"/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  <w:t>01</w:t>
      </w:r>
    </w:p>
    <w:p w14:paraId="7E296153" w14:textId="6E1290BE" w:rsidR="00A00562" w:rsidRPr="00476382" w:rsidRDefault="00A0056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一、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界面介绍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</w:t>
      </w:r>
      <w:proofErr w:type="gramEnd"/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  <w:t>0</w:t>
      </w:r>
      <w:r w:rsidR="00476382"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2</w:t>
      </w:r>
    </w:p>
    <w:p w14:paraId="1FEAE8E5" w14:textId="2FC9415F" w:rsidR="00A00562" w:rsidRPr="00476382" w:rsidRDefault="00A0056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三、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线上参展申请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</w:t>
      </w:r>
      <w:proofErr w:type="gramEnd"/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  <w:t>0</w:t>
      </w:r>
      <w:r w:rsidR="00476382"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3</w:t>
      </w:r>
    </w:p>
    <w:p w14:paraId="11F56865" w14:textId="0F6A9593" w:rsidR="00A00562" w:rsidRPr="00476382" w:rsidRDefault="00A0056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四、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完善公司会刊信息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……………………………………………………………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</w:t>
      </w:r>
      <w:proofErr w:type="gramEnd"/>
      <w:r w:rsidR="00E3060E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</w: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0</w:t>
      </w:r>
      <w:r w:rsidR="00476382"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4</w:t>
      </w:r>
    </w:p>
    <w:p w14:paraId="0EB29DF2" w14:textId="17C1AF19" w:rsidR="00A00562" w:rsidRPr="00476382" w:rsidRDefault="00A0056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五、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上传展品信息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…………………………………………………………………</w:t>
      </w:r>
      <w:r w:rsidR="00E3060E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</w:t>
      </w:r>
      <w:proofErr w:type="gramEnd"/>
      <w:r w:rsidR="00E3060E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</w:r>
      <w:r w:rsidR="00476382"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06</w:t>
      </w:r>
    </w:p>
    <w:p w14:paraId="4D1A3DF7" w14:textId="7C670242" w:rsidR="00A00562" w:rsidRPr="00476382" w:rsidRDefault="0047638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六</w:t>
      </w:r>
      <w:r w:rsidR="00A00562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广告申请</w:t>
      </w:r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…………………………………………………………………………………</w:t>
      </w:r>
      <w:proofErr w:type="gramEnd"/>
      <w:r w:rsidR="00A00562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</w:r>
      <w:r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08</w:t>
      </w:r>
    </w:p>
    <w:p w14:paraId="4CCDF670" w14:textId="280244BB" w:rsidR="00A00562" w:rsidRPr="00476382" w:rsidRDefault="0047638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七</w:t>
      </w:r>
      <w:r w:rsidR="00A00562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子账号管理</w:t>
      </w:r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……………………………………………………………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proofErr w:type="gramEnd"/>
      <w:r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 xml:space="preserve">  </w:t>
      </w:r>
      <w:r w:rsidR="001E45DD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1</w:t>
      </w:r>
      <w:r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0</w:t>
      </w:r>
    </w:p>
    <w:p w14:paraId="577ADF01" w14:textId="63F060E2" w:rsidR="00A00562" w:rsidRPr="00476382" w:rsidRDefault="00476382" w:rsidP="00A00562">
      <w:pPr>
        <w:widowControl/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</w:pPr>
      <w:r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八</w:t>
      </w:r>
      <w:r w:rsidR="00A00562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、</w:t>
      </w:r>
      <w:r w:rsidR="00E3060E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>视频管理</w:t>
      </w:r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</w:t>
      </w:r>
      <w:proofErr w:type="gramStart"/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</w:t>
      </w:r>
      <w:r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……………………………………………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r w:rsidR="00E3060E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………………………</w:t>
      </w:r>
      <w:r w:rsidR="00A00562" w:rsidRPr="00A00562">
        <w:rPr>
          <w:rFonts w:ascii="微软雅黑" w:eastAsia="微软雅黑" w:hAnsi="Calibri" w:cs="微软雅黑"/>
          <w:color w:val="313132"/>
          <w:kern w:val="0"/>
          <w:sz w:val="22"/>
          <w:szCs w:val="20"/>
          <w:lang w:val="ja-JP"/>
        </w:rPr>
        <w:t>…</w:t>
      </w:r>
      <w:proofErr w:type="gramEnd"/>
      <w:r w:rsidR="00A00562" w:rsidRPr="00A00562">
        <w:rPr>
          <w:rFonts w:ascii="微软雅黑" w:eastAsia="微软雅黑" w:hAnsi="Calibri" w:cs="微软雅黑" w:hint="eastAsia"/>
          <w:color w:val="313132"/>
          <w:kern w:val="0"/>
          <w:sz w:val="22"/>
          <w:szCs w:val="20"/>
          <w:lang w:val="ja-JP"/>
        </w:rPr>
        <w:tab/>
      </w:r>
      <w:r>
        <w:rPr>
          <w:rFonts w:ascii="微软雅黑" w:eastAsia="Yu Mincho" w:hAnsi="Calibri" w:cs="微软雅黑"/>
          <w:color w:val="313132"/>
          <w:kern w:val="0"/>
          <w:sz w:val="22"/>
          <w:szCs w:val="20"/>
          <w:lang w:val="ja-JP" w:eastAsia="ja-JP"/>
        </w:rPr>
        <w:t>11</w:t>
      </w:r>
    </w:p>
    <w:p w14:paraId="71A7B414" w14:textId="49B46125" w:rsidR="00E3060E" w:rsidRPr="00476382" w:rsidRDefault="00E3060E" w:rsidP="00A00562">
      <w:pPr>
        <w:widowControl/>
        <w:tabs>
          <w:tab w:val="left" w:pos="5760"/>
        </w:tabs>
        <w:autoSpaceDE w:val="0"/>
        <w:autoSpaceDN w:val="0"/>
        <w:adjustRightInd w:val="0"/>
        <w:snapToGrid w:val="0"/>
        <w:spacing w:line="380" w:lineRule="exact"/>
        <w:jc w:val="left"/>
        <w:textAlignment w:val="center"/>
        <w:rPr>
          <w:rFonts w:ascii="微软雅黑" w:eastAsia="MS Mincho" w:hAnsi="Calibri" w:cs="微软雅黑"/>
          <w:color w:val="313132"/>
          <w:kern w:val="0"/>
          <w:sz w:val="22"/>
          <w:szCs w:val="20"/>
          <w:lang w:eastAsia="ja-JP"/>
        </w:rPr>
      </w:pPr>
    </w:p>
    <w:p w14:paraId="04B6B15A" w14:textId="3501B8E0" w:rsidR="00A00562" w:rsidRDefault="00A00562" w:rsidP="00287414">
      <w:pPr>
        <w:spacing w:line="420" w:lineRule="exact"/>
        <w:outlineLvl w:val="0"/>
        <w:rPr>
          <w:rFonts w:ascii="微软雅黑" w:eastAsia="MS Mincho" w:hAnsi="微软雅黑" w:cs="Times New Roman"/>
          <w:b/>
          <w:bCs/>
          <w:sz w:val="36"/>
          <w:szCs w:val="36"/>
          <w:lang w:eastAsia="ja-JP"/>
        </w:rPr>
        <w:sectPr w:rsidR="00A005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77C7CD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 w:cs="Times New Roman"/>
          <w:sz w:val="36"/>
          <w:szCs w:val="36"/>
          <w:lang w:eastAsia="ja-JP"/>
        </w:rPr>
      </w:pPr>
      <w:bookmarkStart w:id="0" w:name="_Toc7461"/>
      <w:r>
        <w:rPr>
          <w:rFonts w:ascii="微软雅黑" w:eastAsia="黑体" w:hAnsi="微软雅黑" w:hint="eastAsia"/>
          <w:sz w:val="36"/>
          <w:szCs w:val="36"/>
          <w:lang w:eastAsia="ja-JP"/>
        </w:rPr>
        <w:lastRenderedPageBreak/>
        <w:t>一、注册登录</w:t>
      </w:r>
      <w:bookmarkEnd w:id="0"/>
    </w:p>
    <w:p w14:paraId="4938E9E6" w14:textId="77777777" w:rsidR="00476382" w:rsidRDefault="00476382" w:rsidP="00476382">
      <w:pPr>
        <w:rPr>
          <w:rFonts w:ascii="微软雅黑" w:eastAsia="宋体" w:hAnsi="微软雅黑"/>
          <w:sz w:val="24"/>
          <w:szCs w:val="21"/>
          <w:lang w:eastAsia="ja-JP"/>
        </w:rPr>
      </w:pPr>
      <w:r>
        <w:rPr>
          <w:rFonts w:ascii="微软雅黑" w:eastAsia="宋体" w:hAnsi="微软雅黑" w:hint="eastAsia"/>
          <w:sz w:val="24"/>
          <w:szCs w:val="21"/>
          <w:lang w:eastAsia="ja-JP"/>
        </w:rPr>
        <w:t>打开数博会官网：</w:t>
      </w:r>
      <w:hyperlink r:id="rId11" w:history="1">
        <w:r>
          <w:rPr>
            <w:rFonts w:ascii="微软雅黑" w:eastAsia="宋体" w:hAnsi="微软雅黑" w:hint="eastAsia"/>
            <w:sz w:val="24"/>
            <w:szCs w:val="21"/>
            <w:lang w:eastAsia="ja-JP"/>
          </w:rPr>
          <w:t>https://www.bigdata-expo.cn</w:t>
        </w:r>
      </w:hyperlink>
      <w:r>
        <w:rPr>
          <w:rFonts w:ascii="微软雅黑" w:eastAsia="宋体" w:hAnsi="微软雅黑" w:hint="eastAsia"/>
          <w:sz w:val="24"/>
          <w:szCs w:val="21"/>
          <w:lang w:eastAsia="ja-JP"/>
        </w:rPr>
        <w:t>，点击首页，展商登录显示官网首页右上角</w:t>
      </w: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0" distR="0" wp14:anchorId="6FC278CE" wp14:editId="12A172EC">
            <wp:extent cx="410845" cy="177165"/>
            <wp:effectExtent l="0" t="0" r="825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48" cy="1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  <w:lang w:eastAsia="ja-JP"/>
        </w:rPr>
        <w:t>。</w:t>
      </w:r>
    </w:p>
    <w:p w14:paraId="27720216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新展商则需要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进行进行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注册账号，注册界面如下图所示：</w:t>
      </w:r>
    </w:p>
    <w:p w14:paraId="5BC6BE30" w14:textId="77777777" w:rsidR="00476382" w:rsidRDefault="00476382" w:rsidP="00476382">
      <w:pPr>
        <w:jc w:val="center"/>
        <w:rPr>
          <w:rFonts w:ascii="微软雅黑" w:hAnsi="微软雅黑"/>
          <w:sz w:val="24"/>
          <w:szCs w:val="21"/>
        </w:rPr>
      </w:pPr>
      <w:r>
        <w:rPr>
          <w:noProof/>
        </w:rPr>
        <w:drawing>
          <wp:inline distT="0" distB="0" distL="114300" distR="114300" wp14:anchorId="56C2736B" wp14:editId="344DF1C0">
            <wp:extent cx="1792605" cy="2674620"/>
            <wp:effectExtent l="0" t="0" r="1714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 wp14:anchorId="382D23A5" wp14:editId="36BD3EA5">
            <wp:extent cx="1788160" cy="2699385"/>
            <wp:effectExtent l="0" t="0" r="254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1A1E" w14:textId="77777777" w:rsidR="00476382" w:rsidRDefault="00476382" w:rsidP="00476382">
      <w:pPr>
        <w:spacing w:before="50"/>
        <w:rPr>
          <w:rFonts w:ascii="黑体" w:eastAsia="宋体" w:hAnsi="黑体"/>
          <w:sz w:val="24"/>
          <w:szCs w:val="21"/>
        </w:rPr>
      </w:pPr>
    </w:p>
    <w:p w14:paraId="77A5D334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若已有账号则直接登录，展商登录界面如下图所示，展商可选择登录方式为</w:t>
      </w:r>
      <w:r>
        <w:rPr>
          <w:rFonts w:ascii="微软雅黑" w:eastAsia="宋体" w:hAnsi="微软雅黑" w:hint="eastAsia"/>
          <w:sz w:val="24"/>
          <w:szCs w:val="21"/>
        </w:rPr>
        <w:t>3</w:t>
      </w:r>
      <w:r>
        <w:rPr>
          <w:rFonts w:ascii="微软雅黑" w:eastAsia="宋体" w:hAnsi="微软雅黑" w:hint="eastAsia"/>
          <w:sz w:val="24"/>
          <w:szCs w:val="21"/>
        </w:rPr>
        <w:t>种：用户账户、手机号、邮箱，请输入正确的账号密码进行登录。</w:t>
      </w:r>
    </w:p>
    <w:p w14:paraId="4EC601FD" w14:textId="0F27089E" w:rsidR="00476382" w:rsidRDefault="00476382" w:rsidP="00476382">
      <w:pPr>
        <w:spacing w:before="50"/>
        <w:jc w:val="center"/>
        <w:rPr>
          <w:rFonts w:eastAsia="宋体"/>
          <w:sz w:val="24"/>
        </w:rPr>
      </w:pPr>
      <w:r>
        <w:rPr>
          <w:noProof/>
        </w:rPr>
        <w:drawing>
          <wp:inline distT="0" distB="0" distL="114300" distR="114300" wp14:anchorId="15190148" wp14:editId="15A2EFA2">
            <wp:extent cx="2012741" cy="3195376"/>
            <wp:effectExtent l="0" t="0" r="6985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275" cy="32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2014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1" w:name="_Toc22484"/>
      <w:r>
        <w:rPr>
          <w:rFonts w:ascii="微软雅黑" w:eastAsia="黑体" w:hAnsi="微软雅黑" w:hint="eastAsia"/>
          <w:sz w:val="36"/>
          <w:szCs w:val="36"/>
        </w:rPr>
        <w:lastRenderedPageBreak/>
        <w:t>二、界面介绍</w:t>
      </w:r>
      <w:bookmarkEnd w:id="1"/>
    </w:p>
    <w:p w14:paraId="4CA65896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登录成功，进入展商管理系统，如下图所示：</w:t>
      </w:r>
    </w:p>
    <w:p w14:paraId="24A14A9C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  <w:r>
        <w:rPr>
          <w:rFonts w:eastAsia="宋体"/>
          <w:noProof/>
          <w:sz w:val="24"/>
        </w:rPr>
        <w:drawing>
          <wp:inline distT="0" distB="0" distL="0" distR="0" wp14:anchorId="36D930A9" wp14:editId="452C8A5A">
            <wp:extent cx="5274310" cy="242760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0D86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系统工具栏区：依次为侧边伸缩隐藏菜单、刷新页面、返回上一层级、查看用户账户等操作按钮；</w:t>
      </w:r>
    </w:p>
    <w:p w14:paraId="61EBB920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114300" distR="114300" wp14:anchorId="58C4790F" wp14:editId="0465108A">
            <wp:extent cx="213360" cy="170180"/>
            <wp:effectExtent l="0" t="0" r="1524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</w:rPr>
        <w:t>侧边伸缩：可以隐藏左边菜单，再次点击则显示左边菜单。</w:t>
      </w:r>
    </w:p>
    <w:p w14:paraId="2B29EC99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114300" distR="114300" wp14:anchorId="34383AAD" wp14:editId="6C2FCFB1">
            <wp:extent cx="275590" cy="243205"/>
            <wp:effectExtent l="0" t="0" r="3810" b="1079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</w:rPr>
        <w:t>前台：在窗口里重新打开登录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进系统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后的默认界面“首页</w:t>
      </w:r>
      <w:r>
        <w:rPr>
          <w:rFonts w:ascii="微软雅黑" w:eastAsia="宋体" w:hAnsi="微软雅黑" w:hint="eastAsia"/>
          <w:sz w:val="24"/>
          <w:szCs w:val="21"/>
        </w:rPr>
        <w:t xml:space="preserve">&gt; </w:t>
      </w:r>
      <w:r>
        <w:rPr>
          <w:rFonts w:ascii="微软雅黑" w:eastAsia="宋体" w:hAnsi="微软雅黑" w:hint="eastAsia"/>
          <w:sz w:val="24"/>
          <w:szCs w:val="21"/>
        </w:rPr>
        <w:t>展位申请”。</w:t>
      </w:r>
    </w:p>
    <w:p w14:paraId="0266799C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114300" distR="114300" wp14:anchorId="013FB922" wp14:editId="04ADFC56">
            <wp:extent cx="220345" cy="183515"/>
            <wp:effectExtent l="0" t="0" r="8255" b="1968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8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</w:rPr>
        <w:t>刷新：页面显示最新信息及状态。</w:t>
      </w:r>
    </w:p>
    <w:p w14:paraId="305408D9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114300" distR="114300" wp14:anchorId="21B61E73" wp14:editId="62BAF162">
            <wp:extent cx="223520" cy="195580"/>
            <wp:effectExtent l="0" t="0" r="5080" b="762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</w:rPr>
        <w:t>返回：回退到上一级页面。</w:t>
      </w:r>
    </w:p>
    <w:p w14:paraId="22E44900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可以点击展商姓名选择个人中心上传头像、设置昵称、修改姓名、职务等同时“修改密码”可重设密码。密码规则：应为包含大小写字母、数字的</w:t>
      </w:r>
      <w:r>
        <w:rPr>
          <w:rFonts w:ascii="微软雅黑" w:eastAsia="宋体" w:hAnsi="微软雅黑" w:hint="eastAsia"/>
          <w:sz w:val="24"/>
          <w:szCs w:val="21"/>
        </w:rPr>
        <w:t>6~20</w:t>
      </w:r>
      <w:r>
        <w:rPr>
          <w:rFonts w:ascii="微软雅黑" w:eastAsia="宋体" w:hAnsi="微软雅黑" w:hint="eastAsia"/>
          <w:sz w:val="24"/>
          <w:szCs w:val="21"/>
        </w:rPr>
        <w:t>位字符，且不能含有特殊字符。</w:t>
      </w:r>
    </w:p>
    <w:p w14:paraId="2AD13927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菜单目录区：展示全部功能菜单，供展商快速进入信息上传页面；</w:t>
      </w:r>
    </w:p>
    <w:p w14:paraId="378A50D4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业务工作区：点击相应的功能菜单进行展会申请、内容编辑、信息上传、信息查看、状态查询、内容管理等操作。</w:t>
      </w:r>
    </w:p>
    <w:p w14:paraId="504BAFAE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B21B8" wp14:editId="63D95B38">
                <wp:simplePos x="0" y="0"/>
                <wp:positionH relativeFrom="column">
                  <wp:posOffset>1830070</wp:posOffset>
                </wp:positionH>
                <wp:positionV relativeFrom="paragraph">
                  <wp:posOffset>1436370</wp:posOffset>
                </wp:positionV>
                <wp:extent cx="548640" cy="141605"/>
                <wp:effectExtent l="0" t="0" r="10160" b="1079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4660" y="8663305"/>
                          <a:ext cx="548640" cy="14160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alpha val="7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6EB24" w14:textId="77777777" w:rsidR="00476382" w:rsidRDefault="00476382" w:rsidP="00476382">
                            <w:pPr>
                              <w:jc w:val="center"/>
                              <w:rPr>
                                <w:rFonts w:eastAsia="宋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CB21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4" o:spid="_x0000_s1026" type="#_x0000_t13" style="position:absolute;left:0;text-align:left;margin-left:144.1pt;margin-top:113.1pt;width:43.2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DigQIAAGcFAAAOAAAAZHJzL2Uyb0RvYy54bWysVMFu2zAMvQ/YPwi6r7bTxGuDOkXQosOA&#10;Yi3WDTsrshQLkEVNUuJkXz9KSpxu7XYYdpFJkXyknkleXe96TbbCeQWmodVZSYkwHFpl1g39+uXu&#10;3QUlPjDTMg1GNHQvPL1evH1zNdi5mEAHuhWOIIjx88E2tAvBzovC8070zJ+BFQaNElzPAqpuXbSO&#10;DYje62JSlnUxgGutAy68x9vbbKSLhC+l4OFBSi8C0Q3F2kI6XTpX8SwWV2y+dsx2ih/KYP9QRc+U&#10;waQj1C0LjGycegHVK+7AgwxnHPoCpFRcpDfga6ryt9c8dcyK9BYkx9uRJv//YPmn7ZN9dEjDYP3c&#10;oxhfsZOuj1+sj+waOrm8nNY10rdv6EVdn5+Xs0yc2AXC0WE2vainaOfoUE2rOtuLE5B1PnwQ0JMo&#10;NNSpdReWzsGQSGPbex+wBAw4OsbsHrRq75TWSYkdIW60I1uG/5JxLkyocri2HcvX78/LMv1UhEo9&#10;FCMS8C9g2kRIAxE85403xYmCJIW9FtFPm89CEtVGJlLCEfllLb5jrcjXMyzl9VoSYESWmH/Ezo/5&#10;A3au8uAfQ0Vq7jG4/FthOXiMSJnBhDG4VwbcawAaGT5kzv5HkjI1kaWwW+3QJYoraPePjjjIU+Yt&#10;v1P4u++ZD4/M4Vhhh+CqCA94SA1DQ+EgUdKB+/HaffTHbkcrJQOOaUP99w1zghL90eAcXFbT2Hgh&#10;KdPZ+wkq7rll9dxiNv0NYPdUuJQsT2L0D/ooSgf9N9woy5gVTcxwzN1QHtxRuQl5feBO4mK5TG44&#10;y5aFe/NkeQSPBBtYbgJIlfr6xM6BQJzm1JWHzRPXxXM9eZ324+InAAAA//8DAFBLAwQUAAYACAAA&#10;ACEALGPpuOEAAAALAQAADwAAAGRycy9kb3ducmV2LnhtbEyPwU7DMBBE70j8g7VI3KhDUtIQ4lSo&#10;qELiUEGK4OrGJgnEa8t22vD3LCe4ze6MZt9W69mM7Kh9GCwKuF4kwDS2Vg3YCXjdb68KYCFKVHK0&#10;qAV86wDr+vyskqWyJ3zRxyZ2jEowlFJAH6MrOQ9tr40MC+s0kvdhvZGRRt9x5eWJys3I0yTJuZED&#10;0oVeOr3pdfvVTEbA4+eb24TBP7uH7fS0u20xe28yIS4v5vs7YFHP8S8Mv/iEDjUxHeyEKrBRQFoU&#10;KUVJpDkJSmSrZQ7sQJtlcQO8rvj/H+ofAAAA//8DAFBLAQItABQABgAIAAAAIQC2gziS/gAAAOEB&#10;AAATAAAAAAAAAAAAAAAAAAAAAABbQ29udGVudF9UeXBlc10ueG1sUEsBAi0AFAAGAAgAAAAhADj9&#10;If/WAAAAlAEAAAsAAAAAAAAAAAAAAAAALwEAAF9yZWxzLy5yZWxzUEsBAi0AFAAGAAgAAAAhAM2g&#10;UOKBAgAAZwUAAA4AAAAAAAAAAAAAAAAALgIAAGRycy9lMm9Eb2MueG1sUEsBAi0AFAAGAAgAAAAh&#10;ACxj6bjhAAAACwEAAA8AAAAAAAAAAAAAAAAA2wQAAGRycy9kb3ducmV2LnhtbFBLBQYAAAAABAAE&#10;APMAAADpBQAAAAA=&#10;" adj="18813" fillcolor="#4472c4 [3204]" stroked="f" strokeweight="1pt">
                <v:fill opacity="47802f"/>
                <v:textbox>
                  <w:txbxContent>
                    <w:p w14:paraId="6F06EB24" w14:textId="77777777" w:rsidR="00476382" w:rsidRDefault="00476382" w:rsidP="00476382">
                      <w:pPr>
                        <w:jc w:val="center"/>
                        <w:rPr>
                          <w:rFonts w:eastAsia="宋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noProof/>
          <w:sz w:val="24"/>
        </w:rPr>
        <w:drawing>
          <wp:inline distT="0" distB="0" distL="0" distR="0" wp14:anchorId="248D6935" wp14:editId="6009E560">
            <wp:extent cx="5274310" cy="2550795"/>
            <wp:effectExtent l="0" t="0" r="2540" b="19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77D0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2" w:name="_Toc29890"/>
      <w:r>
        <w:rPr>
          <w:rFonts w:ascii="微软雅黑" w:eastAsia="黑体" w:hAnsi="微软雅黑" w:hint="eastAsia"/>
          <w:sz w:val="36"/>
          <w:szCs w:val="36"/>
        </w:rPr>
        <w:t>三、线上参展申请</w:t>
      </w:r>
      <w:bookmarkEnd w:id="2"/>
    </w:p>
    <w:p w14:paraId="3AC4129F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展商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申请线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上参展并由工作人员审核通过后才可以使用线上展示对应的权益。</w:t>
      </w:r>
    </w:p>
    <w:p w14:paraId="0F0B301D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操作流程：</w:t>
      </w:r>
    </w:p>
    <w:p w14:paraId="3B41848E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1</w:t>
      </w:r>
      <w:r>
        <w:rPr>
          <w:rFonts w:ascii="微软雅黑" w:eastAsia="宋体" w:hAnsi="微软雅黑" w:hint="eastAsia"/>
          <w:sz w:val="24"/>
          <w:szCs w:val="21"/>
        </w:rPr>
        <w:t>、点击“申请管理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线上展示申请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去申请线上展示”；</w:t>
      </w:r>
    </w:p>
    <w:p w14:paraId="5B870204" w14:textId="77777777" w:rsidR="00476382" w:rsidRDefault="00476382" w:rsidP="00476382">
      <w:pPr>
        <w:jc w:val="center"/>
        <w:rPr>
          <w:rFonts w:ascii="黑体" w:eastAsia="宋体" w:hAnsi="黑体"/>
          <w:sz w:val="24"/>
          <w:szCs w:val="24"/>
        </w:rPr>
      </w:pPr>
      <w:r>
        <w:rPr>
          <w:noProof/>
        </w:rPr>
        <w:drawing>
          <wp:inline distT="0" distB="0" distL="114300" distR="114300" wp14:anchorId="76B18CE2" wp14:editId="1476A15B">
            <wp:extent cx="5263515" cy="2285365"/>
            <wp:effectExtent l="0" t="0" r="13335" b="63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49C3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进入线上展示信息编辑界面，请按栏目认真填写，完善后点击“查看告知书”完成阅读后，点击</w:t>
      </w:r>
      <w:r>
        <w:rPr>
          <w:rFonts w:ascii="微软雅黑" w:eastAsia="宋体" w:hAnsi="微软雅黑" w:hint="eastAsia"/>
          <w:sz w:val="24"/>
          <w:szCs w:val="21"/>
        </w:rPr>
        <w:t xml:space="preserve"> </w:t>
      </w:r>
      <w:r>
        <w:rPr>
          <w:rFonts w:ascii="微软雅黑" w:eastAsia="宋体" w:hAnsi="微软雅黑" w:hint="eastAsia"/>
          <w:sz w:val="24"/>
          <w:szCs w:val="21"/>
        </w:rPr>
        <w:t>“确定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提交”；</w:t>
      </w:r>
    </w:p>
    <w:p w14:paraId="79CBB6C5" w14:textId="77777777" w:rsidR="00476382" w:rsidRDefault="00476382" w:rsidP="00476382">
      <w:pPr>
        <w:spacing w:line="360" w:lineRule="auto"/>
        <w:ind w:firstLineChars="200" w:firstLine="480"/>
        <w:rPr>
          <w:rFonts w:ascii="黑体" w:eastAsia="宋体" w:hAnsi="黑体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注意：申请成功，等待工作人员审核；若信息有误点击“撤销申请”，可重新填写申请；</w:t>
      </w:r>
    </w:p>
    <w:p w14:paraId="172FAA37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线上展示申请通过后，等待工作人员进行线上展示订单审核。</w:t>
      </w:r>
    </w:p>
    <w:p w14:paraId="1AA1C332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</w:p>
    <w:p w14:paraId="4ACA0604" w14:textId="77777777" w:rsidR="00476382" w:rsidRDefault="00476382" w:rsidP="00476382">
      <w:pPr>
        <w:numPr>
          <w:ilvl w:val="0"/>
          <w:numId w:val="1"/>
        </w:num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lastRenderedPageBreak/>
        <w:t>线上展示订单审核通过后，请进行合同下载、签订和合同上传。</w:t>
      </w:r>
    </w:p>
    <w:p w14:paraId="4355B1C7" w14:textId="77777777" w:rsidR="00476382" w:rsidRDefault="00476382" w:rsidP="00476382">
      <w:pPr>
        <w:spacing w:line="360" w:lineRule="auto"/>
        <w:jc w:val="center"/>
        <w:rPr>
          <w:rFonts w:ascii="微软雅黑" w:eastAsia="宋体" w:hAnsi="微软雅黑"/>
          <w:sz w:val="24"/>
          <w:szCs w:val="21"/>
        </w:rPr>
      </w:pPr>
      <w:r>
        <w:rPr>
          <w:noProof/>
        </w:rPr>
        <w:drawing>
          <wp:inline distT="0" distB="0" distL="114300" distR="114300" wp14:anchorId="2618DF3A" wp14:editId="23386C45">
            <wp:extent cx="5273675" cy="2168525"/>
            <wp:effectExtent l="0" t="0" r="3175" b="317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EF77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</w:rPr>
      </w:pPr>
    </w:p>
    <w:p w14:paraId="7E9C8FB4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3</w:t>
      </w:r>
      <w:r>
        <w:rPr>
          <w:rFonts w:ascii="微软雅黑" w:eastAsia="宋体" w:hAnsi="微软雅黑" w:hint="eastAsia"/>
          <w:sz w:val="24"/>
          <w:szCs w:val="21"/>
        </w:rPr>
        <w:t>、上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传成功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之后，再刷新页面就会在菜单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栏操作区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会开放相应的线上展示权益。</w:t>
      </w:r>
    </w:p>
    <w:p w14:paraId="5741E6AC" w14:textId="77777777" w:rsidR="00476382" w:rsidRDefault="00476382" w:rsidP="00476382">
      <w:pPr>
        <w:rPr>
          <w:rFonts w:ascii="黑体" w:eastAsia="宋体" w:hAnsi="黑体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469E4F62" wp14:editId="425844E8">
            <wp:extent cx="5269230" cy="2206625"/>
            <wp:effectExtent l="0" t="0" r="7620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3F1C" w14:textId="77777777" w:rsidR="00476382" w:rsidRDefault="00476382" w:rsidP="00476382">
      <w:pPr>
        <w:spacing w:line="360" w:lineRule="auto"/>
        <w:rPr>
          <w:rFonts w:ascii="黑体" w:eastAsia="宋体" w:hAnsi="黑体"/>
          <w:sz w:val="24"/>
          <w:szCs w:val="21"/>
        </w:rPr>
      </w:pPr>
    </w:p>
    <w:p w14:paraId="79F0DADA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3" w:name="_Toc30010"/>
      <w:r>
        <w:rPr>
          <w:rFonts w:ascii="微软雅黑" w:eastAsia="黑体" w:hAnsi="微软雅黑" w:hint="eastAsia"/>
          <w:sz w:val="36"/>
          <w:szCs w:val="36"/>
        </w:rPr>
        <w:t>四、完善公司会刊信息</w:t>
      </w:r>
      <w:bookmarkEnd w:id="3"/>
    </w:p>
    <w:p w14:paraId="2808DA8D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公司会刊信息发布后将会显示在数博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会官网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、线上展示、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微信小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程序及</w:t>
      </w:r>
      <w:r>
        <w:rPr>
          <w:rFonts w:ascii="微软雅黑" w:eastAsia="宋体" w:hAnsi="微软雅黑" w:hint="eastAsia"/>
          <w:sz w:val="24"/>
          <w:szCs w:val="21"/>
        </w:rPr>
        <w:t>APP</w:t>
      </w:r>
      <w:r>
        <w:rPr>
          <w:rFonts w:ascii="微软雅黑" w:eastAsia="宋体" w:hAnsi="微软雅黑" w:hint="eastAsia"/>
          <w:sz w:val="24"/>
          <w:szCs w:val="21"/>
        </w:rPr>
        <w:t>客户端，且会刊信息发布后展商不可修改内容，请规范填写，如需修改，请联系工作人员。</w:t>
      </w:r>
      <w:r>
        <w:rPr>
          <w:rFonts w:ascii="微软雅黑" w:eastAsia="宋体" w:hAnsi="微软雅黑" w:hint="eastAsia"/>
          <w:sz w:val="24"/>
          <w:szCs w:val="21"/>
        </w:rPr>
        <w:t xml:space="preserve">  </w:t>
      </w:r>
    </w:p>
    <w:p w14:paraId="76B528B6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操作：点击“内容管理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会刊发布”；</w:t>
      </w:r>
    </w:p>
    <w:p w14:paraId="1EE7D7FD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  <w:r>
        <w:rPr>
          <w:rFonts w:ascii="黑体" w:eastAsia="宋体" w:hAnsi="黑体" w:hint="eastAsia"/>
          <w:noProof/>
          <w:sz w:val="24"/>
          <w:szCs w:val="24"/>
        </w:rPr>
        <w:lastRenderedPageBreak/>
        <w:drawing>
          <wp:inline distT="0" distB="0" distL="114300" distR="114300" wp14:anchorId="4F585E1C" wp14:editId="0C1F2C3F">
            <wp:extent cx="5269230" cy="1924685"/>
            <wp:effectExtent l="0" t="0" r="7620" b="18415"/>
            <wp:docPr id="10" name="图片 10" descr="16511944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1194438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C0C7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进入会刊信息编辑界面，请按栏目认真填写，完善后点击“提交”；</w:t>
      </w:r>
    </w:p>
    <w:p w14:paraId="57D17127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注意：在提交之前，需要先阅读告知书后方可提交。</w:t>
      </w:r>
    </w:p>
    <w:p w14:paraId="18EEBD5C" w14:textId="77777777" w:rsidR="00476382" w:rsidRDefault="00476382" w:rsidP="00476382">
      <w:pPr>
        <w:spacing w:line="360" w:lineRule="auto"/>
        <w:jc w:val="center"/>
        <w:rPr>
          <w:rFonts w:ascii="微软雅黑" w:eastAsia="宋体" w:hAnsi="微软雅黑"/>
          <w:sz w:val="24"/>
        </w:rPr>
      </w:pPr>
      <w:r>
        <w:rPr>
          <w:noProof/>
        </w:rPr>
        <w:drawing>
          <wp:inline distT="0" distB="0" distL="114300" distR="114300" wp14:anchorId="22F118B9" wp14:editId="164E2EA7">
            <wp:extent cx="5268595" cy="3209290"/>
            <wp:effectExtent l="0" t="0" r="8255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443F" w14:textId="77777777" w:rsidR="00476382" w:rsidRDefault="00476382" w:rsidP="00476382">
      <w:pPr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提交成功，等待工作人员审核；点击“修改”可对会刊信息进行修改；</w:t>
      </w:r>
    </w:p>
    <w:p w14:paraId="3EBDE5DA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50606E0C" wp14:editId="1E6A90BD">
            <wp:extent cx="5264150" cy="2981960"/>
            <wp:effectExtent l="0" t="0" r="1270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A22E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会刊信息审核通过，可对会刊信息进行预览，或进入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数博会官网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、线上展示、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微信小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程序、</w:t>
      </w:r>
      <w:r>
        <w:rPr>
          <w:rFonts w:ascii="微软雅黑" w:eastAsia="宋体" w:hAnsi="微软雅黑" w:hint="eastAsia"/>
          <w:sz w:val="24"/>
          <w:szCs w:val="21"/>
        </w:rPr>
        <w:t>APP</w:t>
      </w:r>
      <w:r>
        <w:rPr>
          <w:rFonts w:ascii="微软雅黑" w:eastAsia="宋体" w:hAnsi="微软雅黑" w:hint="eastAsia"/>
          <w:sz w:val="24"/>
          <w:szCs w:val="21"/>
        </w:rPr>
        <w:t>客户端对上传的会刊信息进行查看。</w:t>
      </w:r>
    </w:p>
    <w:p w14:paraId="09858B37" w14:textId="77777777" w:rsidR="00476382" w:rsidRDefault="00476382" w:rsidP="00476382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93F55FC" wp14:editId="0DD28EA6">
            <wp:extent cx="5269230" cy="2059940"/>
            <wp:effectExtent l="0" t="0" r="7620" b="16510"/>
            <wp:docPr id="20" name="图片 20" descr="16511959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1195961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81EA" w14:textId="77777777" w:rsidR="00476382" w:rsidRDefault="00476382" w:rsidP="00476382">
      <w:pPr>
        <w:spacing w:line="360" w:lineRule="auto"/>
        <w:ind w:firstLineChars="200" w:firstLine="420"/>
      </w:pPr>
    </w:p>
    <w:p w14:paraId="5696CC0B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</w:p>
    <w:p w14:paraId="721E9A42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4" w:name="_Toc29563"/>
      <w:r>
        <w:rPr>
          <w:rFonts w:ascii="微软雅黑" w:eastAsia="黑体" w:hAnsi="微软雅黑" w:hint="eastAsia"/>
          <w:sz w:val="36"/>
          <w:szCs w:val="36"/>
        </w:rPr>
        <w:t>五、上传展品信息</w:t>
      </w:r>
      <w:bookmarkEnd w:id="4"/>
    </w:p>
    <w:p w14:paraId="1B10D522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展品信息上传后将在数博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会官网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、线上展示、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微信小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程序及</w:t>
      </w:r>
      <w:r>
        <w:rPr>
          <w:rFonts w:ascii="微软雅黑" w:eastAsia="宋体" w:hAnsi="微软雅黑" w:hint="eastAsia"/>
          <w:sz w:val="24"/>
          <w:szCs w:val="21"/>
        </w:rPr>
        <w:t>APP</w:t>
      </w:r>
      <w:r>
        <w:rPr>
          <w:rFonts w:ascii="微软雅黑" w:eastAsia="宋体" w:hAnsi="微软雅黑" w:hint="eastAsia"/>
          <w:sz w:val="24"/>
          <w:szCs w:val="21"/>
        </w:rPr>
        <w:t>客户端中发布，供观众查看。</w:t>
      </w:r>
    </w:p>
    <w:p w14:paraId="6FCD3644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操作：</w:t>
      </w:r>
    </w:p>
    <w:p w14:paraId="2EA7C265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1</w:t>
      </w:r>
      <w:r>
        <w:rPr>
          <w:rFonts w:ascii="微软雅黑" w:eastAsia="宋体" w:hAnsi="微软雅黑" w:hint="eastAsia"/>
          <w:sz w:val="24"/>
          <w:szCs w:val="21"/>
        </w:rPr>
        <w:t>、首次添加产品，可直接点击“添加产品”，按栏目认真填写，完善后点击“提交”。</w:t>
      </w:r>
    </w:p>
    <w:p w14:paraId="74D9618C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lastRenderedPageBreak/>
        <w:t>2</w:t>
      </w:r>
      <w:r>
        <w:rPr>
          <w:rFonts w:ascii="微软雅黑" w:eastAsia="宋体" w:hAnsi="微软雅黑" w:hint="eastAsia"/>
          <w:sz w:val="24"/>
          <w:szCs w:val="21"/>
        </w:rPr>
        <w:t>、点击“产品列表”右上角“添加新产品”也可进行产品添加。</w:t>
      </w:r>
    </w:p>
    <w:p w14:paraId="5280354A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  <w:szCs w:val="21"/>
        </w:rPr>
      </w:pPr>
      <w:r>
        <w:rPr>
          <w:noProof/>
        </w:rPr>
        <w:drawing>
          <wp:inline distT="0" distB="0" distL="114300" distR="114300" wp14:anchorId="61B73192" wp14:editId="4BF5A1E1">
            <wp:extent cx="5269230" cy="2218055"/>
            <wp:effectExtent l="0" t="0" r="7620" b="1079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346C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</w:p>
    <w:p w14:paraId="79ACD338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添加的产品信息，可在“产品列表”进行查看，可以看到产品提交后的审核状态，“待审核”状态需等待工作人员审核后产品方可发布。</w:t>
      </w:r>
    </w:p>
    <w:p w14:paraId="76301030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  <w:r>
        <w:rPr>
          <w:noProof/>
        </w:rPr>
        <w:drawing>
          <wp:inline distT="0" distB="0" distL="114300" distR="114300" wp14:anchorId="29500789" wp14:editId="7E3DE197">
            <wp:extent cx="5272405" cy="2202815"/>
            <wp:effectExtent l="0" t="0" r="4445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0397" w14:textId="77777777" w:rsidR="00476382" w:rsidRDefault="00476382" w:rsidP="00476382">
      <w:pPr>
        <w:numPr>
          <w:ilvl w:val="0"/>
          <w:numId w:val="1"/>
        </w:num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展品审核通过，可对产品信息进行预览，或进入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数博会官网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、线上展示、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微信小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程序、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数博会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APP</w:t>
      </w:r>
      <w:r>
        <w:rPr>
          <w:rFonts w:ascii="微软雅黑" w:eastAsia="宋体" w:hAnsi="微软雅黑" w:hint="eastAsia"/>
          <w:sz w:val="24"/>
          <w:szCs w:val="21"/>
        </w:rPr>
        <w:t>对上传的产品信息进行查看。</w:t>
      </w:r>
    </w:p>
    <w:p w14:paraId="28987EF7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  <w:szCs w:val="21"/>
        </w:rPr>
      </w:pPr>
      <w:r>
        <w:rPr>
          <w:noProof/>
        </w:rPr>
        <w:lastRenderedPageBreak/>
        <w:drawing>
          <wp:inline distT="0" distB="0" distL="114300" distR="114300" wp14:anchorId="2704615B" wp14:editId="6E17B181">
            <wp:extent cx="5262245" cy="2217420"/>
            <wp:effectExtent l="0" t="0" r="14605" b="1143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8BAA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4</w:t>
      </w:r>
      <w:r>
        <w:rPr>
          <w:rFonts w:ascii="微软雅黑" w:eastAsia="宋体" w:hAnsi="微软雅黑" w:hint="eastAsia"/>
          <w:sz w:val="24"/>
          <w:szCs w:val="21"/>
        </w:rPr>
        <w:t>、展品审核失败，可点击“编辑”，修改后，重新提交审核。</w:t>
      </w:r>
    </w:p>
    <w:p w14:paraId="5639F2F7" w14:textId="77777777" w:rsidR="00476382" w:rsidRDefault="00476382" w:rsidP="00476382">
      <w:pPr>
        <w:jc w:val="center"/>
        <w:rPr>
          <w:rFonts w:ascii="黑体" w:eastAsia="宋体" w:hAnsi="黑体"/>
          <w:sz w:val="24"/>
          <w:szCs w:val="21"/>
        </w:rPr>
      </w:pPr>
      <w:r>
        <w:rPr>
          <w:rFonts w:ascii="黑体" w:eastAsia="宋体" w:hAnsi="黑体" w:hint="eastAsia"/>
          <w:noProof/>
          <w:sz w:val="24"/>
          <w:szCs w:val="21"/>
        </w:rPr>
        <w:drawing>
          <wp:inline distT="0" distB="0" distL="114300" distR="114300" wp14:anchorId="1E018CB7" wp14:editId="3C7FFCDB">
            <wp:extent cx="5261610" cy="2214245"/>
            <wp:effectExtent l="0" t="0" r="15240" b="14605"/>
            <wp:docPr id="26" name="图片 26" descr="16511969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51196982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D177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5" w:name="_Toc10606"/>
      <w:r>
        <w:rPr>
          <w:rFonts w:ascii="微软雅黑" w:eastAsia="黑体" w:hAnsi="微软雅黑" w:hint="eastAsia"/>
          <w:sz w:val="36"/>
          <w:szCs w:val="36"/>
        </w:rPr>
        <w:t>六、广告申请</w:t>
      </w:r>
      <w:bookmarkEnd w:id="5"/>
    </w:p>
    <w:p w14:paraId="6DB26CA3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有广告需求的展商可在此栏填写申请。</w:t>
      </w:r>
    </w:p>
    <w:p w14:paraId="70FEA212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操作：</w:t>
      </w:r>
    </w:p>
    <w:p w14:paraId="739C8C4A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1</w:t>
      </w:r>
      <w:r>
        <w:rPr>
          <w:rFonts w:ascii="微软雅黑" w:eastAsia="宋体" w:hAnsi="微软雅黑" w:hint="eastAsia"/>
          <w:sz w:val="24"/>
          <w:szCs w:val="21"/>
        </w:rPr>
        <w:t>、点击“广告管理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广告申请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添加”，进入广告申请编辑页面，对所需广告类型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进行勾选和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申请数量填写后，点击“提交”。</w:t>
      </w:r>
    </w:p>
    <w:p w14:paraId="57BEE78C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  <w:r>
        <w:rPr>
          <w:rFonts w:ascii="黑体" w:eastAsia="宋体" w:hAnsi="黑体" w:hint="eastAsia"/>
          <w:noProof/>
          <w:sz w:val="24"/>
          <w:szCs w:val="21"/>
        </w:rPr>
        <w:lastRenderedPageBreak/>
        <w:drawing>
          <wp:inline distT="0" distB="0" distL="114300" distR="114300" wp14:anchorId="15143620" wp14:editId="436D37ED">
            <wp:extent cx="5271770" cy="2784475"/>
            <wp:effectExtent l="0" t="0" r="5080" b="15875"/>
            <wp:docPr id="28" name="图片 28" descr="16511972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1197227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B8A8" w14:textId="77777777" w:rsidR="00476382" w:rsidRDefault="00476382" w:rsidP="00476382">
      <w:pPr>
        <w:numPr>
          <w:ilvl w:val="0"/>
          <w:numId w:val="2"/>
        </w:num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提交后，广告申请列表会生成相应的信息，状态为“待审核”，等待工作人员审核，展商可对广告申请内容进行编辑或删除申请操作。</w:t>
      </w:r>
    </w:p>
    <w:p w14:paraId="2949D3DC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  <w:szCs w:val="21"/>
        </w:rPr>
      </w:pPr>
      <w:r>
        <w:rPr>
          <w:noProof/>
        </w:rPr>
        <w:drawing>
          <wp:inline distT="0" distB="0" distL="114300" distR="114300" wp14:anchorId="500751D1" wp14:editId="43DAAD25">
            <wp:extent cx="5269230" cy="2152650"/>
            <wp:effectExtent l="0" t="0" r="762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55B3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3</w:t>
      </w:r>
      <w:r>
        <w:rPr>
          <w:rFonts w:ascii="微软雅黑" w:eastAsia="宋体" w:hAnsi="微软雅黑" w:hint="eastAsia"/>
          <w:sz w:val="24"/>
          <w:szCs w:val="21"/>
        </w:rPr>
        <w:t>、若审核失败，展商可查看审核意见修改后重新提交审核。</w:t>
      </w:r>
    </w:p>
    <w:p w14:paraId="1B515F0A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4</w:t>
      </w:r>
      <w:r>
        <w:rPr>
          <w:rFonts w:ascii="微软雅黑" w:eastAsia="宋体" w:hAnsi="微软雅黑" w:hint="eastAsia"/>
          <w:sz w:val="24"/>
          <w:szCs w:val="21"/>
        </w:rPr>
        <w:t>、待审核状态变为“审核通过”，展商可对广告订单详情进行查看，若广告订单生成并审核通过，可对订单合同进行查看、下载和上传合同。</w:t>
      </w:r>
    </w:p>
    <w:p w14:paraId="1BB7C027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  <w:r>
        <w:rPr>
          <w:noProof/>
        </w:rPr>
        <w:lastRenderedPageBreak/>
        <w:drawing>
          <wp:inline distT="0" distB="0" distL="114300" distR="114300" wp14:anchorId="373145B3" wp14:editId="784BB506">
            <wp:extent cx="5269230" cy="2225675"/>
            <wp:effectExtent l="0" t="0" r="7620" b="317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5083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6" w:name="_Toc9822"/>
      <w:r>
        <w:rPr>
          <w:rFonts w:ascii="微软雅黑" w:eastAsia="黑体" w:hAnsi="微软雅黑" w:hint="eastAsia"/>
          <w:sz w:val="36"/>
          <w:szCs w:val="36"/>
        </w:rPr>
        <w:t>七、子账号管理</w:t>
      </w:r>
      <w:bookmarkEnd w:id="6"/>
    </w:p>
    <w:p w14:paraId="5E44A235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展商主账号可以为其他工作人员添加子账号，并为其分配权限，共同管理展商信息的上传、发布等。</w:t>
      </w:r>
    </w:p>
    <w:p w14:paraId="0A0FA565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操作：</w:t>
      </w:r>
    </w:p>
    <w:p w14:paraId="1548DAE0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1</w:t>
      </w:r>
      <w:r>
        <w:rPr>
          <w:rFonts w:ascii="微软雅黑" w:eastAsia="宋体" w:hAnsi="微软雅黑" w:hint="eastAsia"/>
          <w:sz w:val="24"/>
          <w:szCs w:val="21"/>
        </w:rPr>
        <w:t>、点击“子账号管理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添加子账号”，按栏目认真填写，完善后点击“提交”；</w:t>
      </w:r>
    </w:p>
    <w:p w14:paraId="27018C48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  <w:r>
        <w:rPr>
          <w:noProof/>
        </w:rPr>
        <w:drawing>
          <wp:inline distT="0" distB="0" distL="114300" distR="114300" wp14:anchorId="0B6C8E96" wp14:editId="5EA6B714">
            <wp:extent cx="5267960" cy="2089150"/>
            <wp:effectExtent l="0" t="0" r="8890" b="635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75E2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</w:p>
    <w:p w14:paraId="2C0A1CC5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2</w:t>
      </w:r>
      <w:r>
        <w:rPr>
          <w:rFonts w:ascii="微软雅黑" w:eastAsia="宋体" w:hAnsi="微软雅黑" w:hint="eastAsia"/>
          <w:sz w:val="24"/>
          <w:szCs w:val="21"/>
        </w:rPr>
        <w:t>、提交成功后，子账号列表生成添加的账号信息。展商主账号将账号及密码告知工作人员，并点击“权限设置”，给子账户分配相应权益后，工作人员可进入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数博会官网</w:t>
      </w:r>
      <w:proofErr w:type="gramEnd"/>
      <w:r>
        <w:rPr>
          <w:rFonts w:ascii="微软雅黑" w:eastAsia="宋体" w:hAnsi="微软雅黑" w:hint="eastAsia"/>
          <w:sz w:val="24"/>
          <w:szCs w:val="21"/>
        </w:rPr>
        <w:fldChar w:fldCharType="begin"/>
      </w:r>
      <w:r>
        <w:rPr>
          <w:rFonts w:ascii="微软雅黑" w:eastAsia="宋体" w:hAnsi="微软雅黑" w:hint="eastAsia"/>
          <w:sz w:val="24"/>
          <w:szCs w:val="21"/>
        </w:rPr>
        <w:instrText xml:space="preserve"> HYPERLINK "https://www.bigdata-expo.cn" </w:instrText>
      </w:r>
      <w:r>
        <w:rPr>
          <w:rFonts w:ascii="微软雅黑" w:eastAsia="宋体" w:hAnsi="微软雅黑" w:hint="eastAsia"/>
          <w:sz w:val="24"/>
          <w:szCs w:val="21"/>
        </w:rPr>
        <w:fldChar w:fldCharType="separate"/>
      </w:r>
      <w:r>
        <w:rPr>
          <w:rFonts w:ascii="微软雅黑" w:eastAsia="宋体" w:hAnsi="微软雅黑" w:hint="eastAsia"/>
          <w:sz w:val="24"/>
          <w:szCs w:val="21"/>
        </w:rPr>
        <w:t>https://www.bigdata-expo.cn</w:t>
      </w:r>
      <w:r>
        <w:rPr>
          <w:rFonts w:ascii="微软雅黑" w:eastAsia="宋体" w:hAnsi="微软雅黑" w:hint="eastAsia"/>
          <w:sz w:val="24"/>
          <w:szCs w:val="21"/>
        </w:rPr>
        <w:fldChar w:fldCharType="end"/>
      </w:r>
      <w:r>
        <w:rPr>
          <w:rFonts w:ascii="微软雅黑" w:eastAsia="宋体" w:hAnsi="微软雅黑" w:hint="eastAsia"/>
          <w:sz w:val="24"/>
          <w:szCs w:val="21"/>
        </w:rPr>
        <w:t>点击</w:t>
      </w:r>
      <w:r>
        <w:rPr>
          <w:rFonts w:ascii="微软雅黑" w:eastAsia="宋体" w:hAnsi="微软雅黑" w:hint="eastAsia"/>
          <w:noProof/>
          <w:sz w:val="24"/>
          <w:szCs w:val="21"/>
        </w:rPr>
        <w:drawing>
          <wp:inline distT="0" distB="0" distL="0" distR="0" wp14:anchorId="3CCA6903" wp14:editId="3C2B5D66">
            <wp:extent cx="562610" cy="257810"/>
            <wp:effectExtent l="0" t="0" r="8890" b="889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hint="eastAsia"/>
          <w:sz w:val="24"/>
          <w:szCs w:val="21"/>
        </w:rPr>
        <w:t>，用子账号的账号密码进入展商管理系统管理和上传公司信息。</w:t>
      </w:r>
    </w:p>
    <w:p w14:paraId="1AFE77DA" w14:textId="77777777" w:rsidR="00476382" w:rsidRDefault="00476382" w:rsidP="00476382">
      <w:pPr>
        <w:rPr>
          <w:rFonts w:ascii="黑体" w:eastAsia="宋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6AAEC91" wp14:editId="464260B3">
            <wp:extent cx="5267325" cy="2072640"/>
            <wp:effectExtent l="0" t="0" r="9525" b="381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B3B6" w14:textId="77777777" w:rsidR="00476382" w:rsidRDefault="00476382" w:rsidP="00476382">
      <w:pPr>
        <w:spacing w:beforeLines="50" w:before="156" w:afterLines="50" w:after="156" w:line="520" w:lineRule="exact"/>
        <w:outlineLvl w:val="0"/>
        <w:rPr>
          <w:rFonts w:ascii="微软雅黑" w:eastAsia="黑体" w:hAnsi="微软雅黑"/>
          <w:sz w:val="36"/>
          <w:szCs w:val="36"/>
        </w:rPr>
      </w:pPr>
      <w:bookmarkStart w:id="7" w:name="_Toc98"/>
      <w:r>
        <w:rPr>
          <w:rFonts w:ascii="微软雅黑" w:eastAsia="黑体" w:hAnsi="微软雅黑" w:hint="eastAsia"/>
          <w:sz w:val="36"/>
          <w:szCs w:val="36"/>
        </w:rPr>
        <w:t>八、视频管理</w:t>
      </w:r>
      <w:bookmarkEnd w:id="7"/>
    </w:p>
    <w:p w14:paraId="13231038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展商可在此功能区上传自己其他相关风采视频。</w:t>
      </w:r>
    </w:p>
    <w:p w14:paraId="4331EDED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操作：</w:t>
      </w:r>
    </w:p>
    <w:p w14:paraId="6D817A6B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1</w:t>
      </w:r>
      <w:r>
        <w:rPr>
          <w:rFonts w:ascii="微软雅黑" w:eastAsia="宋体" w:hAnsi="微软雅黑" w:hint="eastAsia"/>
          <w:sz w:val="24"/>
          <w:szCs w:val="21"/>
        </w:rPr>
        <w:t>、点击“视频管理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视频上传”，按栏目认真填写，完善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后勾选请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阅读注意事项，阅读后点击“确定</w:t>
      </w:r>
      <w:r>
        <w:rPr>
          <w:rFonts w:ascii="微软雅黑" w:eastAsia="宋体" w:hAnsi="微软雅黑" w:hint="eastAsia"/>
          <w:sz w:val="24"/>
          <w:szCs w:val="21"/>
        </w:rPr>
        <w:t>&gt;&gt;</w:t>
      </w:r>
      <w:r>
        <w:rPr>
          <w:rFonts w:ascii="微软雅黑" w:eastAsia="宋体" w:hAnsi="微软雅黑" w:hint="eastAsia"/>
          <w:sz w:val="24"/>
          <w:szCs w:val="21"/>
        </w:rPr>
        <w:t>提交”；</w:t>
      </w:r>
    </w:p>
    <w:p w14:paraId="1B4250D0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  <w:r>
        <w:rPr>
          <w:noProof/>
        </w:rPr>
        <w:drawing>
          <wp:inline distT="0" distB="0" distL="114300" distR="114300" wp14:anchorId="7B848DB0" wp14:editId="273C90E6">
            <wp:extent cx="5266690" cy="3066415"/>
            <wp:effectExtent l="0" t="0" r="10160" b="63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EB71" w14:textId="77777777" w:rsidR="00476382" w:rsidRDefault="00476382" w:rsidP="00476382">
      <w:pPr>
        <w:spacing w:line="360" w:lineRule="auto"/>
        <w:ind w:firstLineChars="200" w:firstLine="480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提交成功，等待工作人员审核，审核失败，可进行编辑后重新提交；审核通过并为上线状态，可进入线上展示、</w:t>
      </w:r>
      <w:proofErr w:type="gramStart"/>
      <w:r>
        <w:rPr>
          <w:rFonts w:ascii="微软雅黑" w:eastAsia="宋体" w:hAnsi="微软雅黑" w:hint="eastAsia"/>
          <w:sz w:val="24"/>
          <w:szCs w:val="21"/>
        </w:rPr>
        <w:t>微信小</w:t>
      </w:r>
      <w:proofErr w:type="gramEnd"/>
      <w:r>
        <w:rPr>
          <w:rFonts w:ascii="微软雅黑" w:eastAsia="宋体" w:hAnsi="微软雅黑" w:hint="eastAsia"/>
          <w:sz w:val="24"/>
          <w:szCs w:val="21"/>
        </w:rPr>
        <w:t>程序、</w:t>
      </w:r>
      <w:r>
        <w:rPr>
          <w:rFonts w:ascii="微软雅黑" w:eastAsia="宋体" w:hAnsi="微软雅黑" w:hint="eastAsia"/>
          <w:sz w:val="24"/>
          <w:szCs w:val="21"/>
        </w:rPr>
        <w:t>APP</w:t>
      </w:r>
      <w:r>
        <w:rPr>
          <w:rFonts w:ascii="微软雅黑" w:eastAsia="宋体" w:hAnsi="微软雅黑" w:hint="eastAsia"/>
          <w:sz w:val="24"/>
          <w:szCs w:val="21"/>
        </w:rPr>
        <w:t>客户端进行查看。</w:t>
      </w:r>
    </w:p>
    <w:p w14:paraId="08AF2A84" w14:textId="77777777" w:rsidR="00476382" w:rsidRDefault="00476382" w:rsidP="00476382">
      <w:pPr>
        <w:spacing w:line="360" w:lineRule="auto"/>
        <w:rPr>
          <w:rFonts w:ascii="微软雅黑" w:eastAsia="宋体" w:hAnsi="微软雅黑"/>
          <w:sz w:val="24"/>
          <w:szCs w:val="21"/>
        </w:rPr>
      </w:pPr>
      <w:r>
        <w:rPr>
          <w:rFonts w:ascii="微软雅黑" w:eastAsia="宋体" w:hAnsi="微软雅黑" w:hint="eastAsia"/>
          <w:sz w:val="24"/>
          <w:szCs w:val="21"/>
        </w:rPr>
        <w:t>审核未通过：</w:t>
      </w:r>
    </w:p>
    <w:p w14:paraId="42FEC2F9" w14:textId="77777777" w:rsidR="00476382" w:rsidRDefault="00476382" w:rsidP="00476382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98F9A0D" wp14:editId="7515BE09">
            <wp:extent cx="5269230" cy="2137410"/>
            <wp:effectExtent l="0" t="0" r="7620" b="1524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AD10" w14:textId="77777777" w:rsidR="00476382" w:rsidRDefault="00476382" w:rsidP="00476382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审核通过：</w:t>
      </w:r>
    </w:p>
    <w:p w14:paraId="5D1E1A26" w14:textId="77777777" w:rsidR="00476382" w:rsidRDefault="00476382" w:rsidP="00476382">
      <w:pPr>
        <w:rPr>
          <w:rFonts w:ascii="微软雅黑" w:eastAsia="宋体" w:hAnsi="微软雅黑"/>
          <w:sz w:val="24"/>
          <w:szCs w:val="21"/>
        </w:rPr>
      </w:pPr>
      <w:r>
        <w:rPr>
          <w:noProof/>
        </w:rPr>
        <w:drawing>
          <wp:inline distT="0" distB="0" distL="114300" distR="114300" wp14:anchorId="5E284CE3" wp14:editId="4B1A96C7">
            <wp:extent cx="5269865" cy="2110105"/>
            <wp:effectExtent l="0" t="0" r="6985" b="444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0DC0" w14:textId="77777777" w:rsidR="00476382" w:rsidRDefault="00476382" w:rsidP="00476382">
      <w:pPr>
        <w:rPr>
          <w:rFonts w:ascii="黑体" w:eastAsia="宋体" w:hAnsi="黑体"/>
          <w:sz w:val="24"/>
          <w:szCs w:val="21"/>
        </w:rPr>
      </w:pPr>
    </w:p>
    <w:p w14:paraId="53DDBBFA" w14:textId="7F2D96E3" w:rsidR="00E21AE6" w:rsidRDefault="00E21AE6">
      <w:pPr>
        <w:rPr>
          <w:rFonts w:ascii="黑体" w:eastAsia="黑体" w:hAnsi="黑体"/>
          <w:szCs w:val="21"/>
        </w:rPr>
      </w:pPr>
    </w:p>
    <w:p w14:paraId="13027B7A" w14:textId="77777777" w:rsidR="00476382" w:rsidRDefault="00476382">
      <w:pPr>
        <w:rPr>
          <w:rFonts w:ascii="黑体" w:eastAsia="黑体" w:hAnsi="黑体"/>
          <w:szCs w:val="21"/>
        </w:rPr>
      </w:pPr>
    </w:p>
    <w:sectPr w:rsidR="00476382" w:rsidSect="005835EE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9222A" w14:textId="77777777" w:rsidR="00123D95" w:rsidRDefault="00123D95">
      <w:r>
        <w:separator/>
      </w:r>
    </w:p>
  </w:endnote>
  <w:endnote w:type="continuationSeparator" w:id="0">
    <w:p w14:paraId="0BDDD1C3" w14:textId="77777777" w:rsidR="00123D95" w:rsidRDefault="00123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索尼正文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275426"/>
      <w:docPartObj>
        <w:docPartGallery w:val="Page Numbers (Bottom of Page)"/>
        <w:docPartUnique/>
      </w:docPartObj>
    </w:sdtPr>
    <w:sdtEndPr/>
    <w:sdtContent>
      <w:p w14:paraId="50D2DABF" w14:textId="7EE61D07" w:rsidR="005835EE" w:rsidRDefault="00123D95">
        <w:pPr>
          <w:pStyle w:val="a3"/>
          <w:jc w:val="center"/>
        </w:pPr>
      </w:p>
    </w:sdtContent>
  </w:sdt>
  <w:p w14:paraId="2CACC323" w14:textId="77777777" w:rsidR="005835EE" w:rsidRDefault="005835E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02568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480AD725" w14:textId="3B8ECE3C" w:rsidR="005835EE" w:rsidRPr="005835EE" w:rsidRDefault="005835EE">
        <w:pPr>
          <w:pStyle w:val="a3"/>
          <w:jc w:val="center"/>
          <w:rPr>
            <w:sz w:val="24"/>
          </w:rPr>
        </w:pPr>
        <w:r w:rsidRPr="005835EE">
          <w:rPr>
            <w:sz w:val="24"/>
          </w:rPr>
          <w:fldChar w:fldCharType="begin"/>
        </w:r>
        <w:r w:rsidRPr="005835EE">
          <w:rPr>
            <w:sz w:val="24"/>
          </w:rPr>
          <w:instrText>PAGE   \* MERGEFORMAT</w:instrText>
        </w:r>
        <w:r w:rsidRPr="005835EE">
          <w:rPr>
            <w:sz w:val="24"/>
          </w:rPr>
          <w:fldChar w:fldCharType="separate"/>
        </w:r>
        <w:r w:rsidR="00331578" w:rsidRPr="00331578">
          <w:rPr>
            <w:noProof/>
            <w:sz w:val="24"/>
            <w:lang w:val="zh-CN"/>
          </w:rPr>
          <w:t>21</w:t>
        </w:r>
        <w:r w:rsidRPr="005835EE">
          <w:rPr>
            <w:sz w:val="24"/>
          </w:rPr>
          <w:fldChar w:fldCharType="end"/>
        </w:r>
      </w:p>
    </w:sdtContent>
  </w:sdt>
  <w:p w14:paraId="62EC7603" w14:textId="77777777" w:rsidR="005835EE" w:rsidRDefault="005835E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EC55D" w14:textId="77777777" w:rsidR="00123D95" w:rsidRDefault="00123D95">
      <w:r>
        <w:separator/>
      </w:r>
    </w:p>
  </w:footnote>
  <w:footnote w:type="continuationSeparator" w:id="0">
    <w:p w14:paraId="19BD3B6A" w14:textId="77777777" w:rsidR="00123D95" w:rsidRDefault="00123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CFA708"/>
    <w:multiLevelType w:val="singleLevel"/>
    <w:tmpl w:val="9FCFA708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5EED178"/>
    <w:multiLevelType w:val="singleLevel"/>
    <w:tmpl w:val="35EED178"/>
    <w:lvl w:ilvl="0">
      <w:start w:val="2"/>
      <w:numFmt w:val="decimal"/>
      <w:suff w:val="nothing"/>
      <w:lvlText w:val="%1、"/>
      <w:lvlJc w:val="left"/>
    </w:lvl>
  </w:abstractNum>
  <w:num w:numId="1" w16cid:durableId="1444303008">
    <w:abstractNumId w:val="0"/>
  </w:num>
  <w:num w:numId="2" w16cid:durableId="1489907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745"/>
    <w:rsid w:val="F8FB3DE1"/>
    <w:rsid w:val="000065E7"/>
    <w:rsid w:val="00016EDF"/>
    <w:rsid w:val="0002739A"/>
    <w:rsid w:val="000318E8"/>
    <w:rsid w:val="000527CC"/>
    <w:rsid w:val="00066CF5"/>
    <w:rsid w:val="00095410"/>
    <w:rsid w:val="000E4BF3"/>
    <w:rsid w:val="000E5DD4"/>
    <w:rsid w:val="00115127"/>
    <w:rsid w:val="00123D95"/>
    <w:rsid w:val="0014435C"/>
    <w:rsid w:val="001664D8"/>
    <w:rsid w:val="00173C60"/>
    <w:rsid w:val="0017533E"/>
    <w:rsid w:val="001C767F"/>
    <w:rsid w:val="001E3BAB"/>
    <w:rsid w:val="001E45DD"/>
    <w:rsid w:val="001F2246"/>
    <w:rsid w:val="00203C62"/>
    <w:rsid w:val="002124C2"/>
    <w:rsid w:val="002301CD"/>
    <w:rsid w:val="0024214A"/>
    <w:rsid w:val="00244EDB"/>
    <w:rsid w:val="00257205"/>
    <w:rsid w:val="00287414"/>
    <w:rsid w:val="00294D9E"/>
    <w:rsid w:val="002B08A0"/>
    <w:rsid w:val="002C2C08"/>
    <w:rsid w:val="002D59D7"/>
    <w:rsid w:val="002F26D3"/>
    <w:rsid w:val="002F77A3"/>
    <w:rsid w:val="00331578"/>
    <w:rsid w:val="003A6DEE"/>
    <w:rsid w:val="003C36DA"/>
    <w:rsid w:val="003F768E"/>
    <w:rsid w:val="00426603"/>
    <w:rsid w:val="00467229"/>
    <w:rsid w:val="00470CC2"/>
    <w:rsid w:val="00476382"/>
    <w:rsid w:val="004A0B95"/>
    <w:rsid w:val="004D4DE7"/>
    <w:rsid w:val="004E6613"/>
    <w:rsid w:val="004E73B9"/>
    <w:rsid w:val="00547F9F"/>
    <w:rsid w:val="005507E2"/>
    <w:rsid w:val="0057632F"/>
    <w:rsid w:val="005772F3"/>
    <w:rsid w:val="005835EE"/>
    <w:rsid w:val="005D561A"/>
    <w:rsid w:val="0061123B"/>
    <w:rsid w:val="00611720"/>
    <w:rsid w:val="006402F0"/>
    <w:rsid w:val="00643737"/>
    <w:rsid w:val="006A7CE8"/>
    <w:rsid w:val="006C6EC0"/>
    <w:rsid w:val="006D1D47"/>
    <w:rsid w:val="006F2764"/>
    <w:rsid w:val="00707E1E"/>
    <w:rsid w:val="007636F8"/>
    <w:rsid w:val="007A2F97"/>
    <w:rsid w:val="007A4D2E"/>
    <w:rsid w:val="007A527F"/>
    <w:rsid w:val="007C531F"/>
    <w:rsid w:val="007D2D0C"/>
    <w:rsid w:val="007E310B"/>
    <w:rsid w:val="007E54CD"/>
    <w:rsid w:val="007F258D"/>
    <w:rsid w:val="00806373"/>
    <w:rsid w:val="00815780"/>
    <w:rsid w:val="00822984"/>
    <w:rsid w:val="00855C13"/>
    <w:rsid w:val="008660A3"/>
    <w:rsid w:val="00872826"/>
    <w:rsid w:val="008859CB"/>
    <w:rsid w:val="008A4B89"/>
    <w:rsid w:val="008A7239"/>
    <w:rsid w:val="00912DD1"/>
    <w:rsid w:val="00936E49"/>
    <w:rsid w:val="0094758F"/>
    <w:rsid w:val="0096779E"/>
    <w:rsid w:val="009764D9"/>
    <w:rsid w:val="00997912"/>
    <w:rsid w:val="009A2A8F"/>
    <w:rsid w:val="009D7731"/>
    <w:rsid w:val="00A00562"/>
    <w:rsid w:val="00A24292"/>
    <w:rsid w:val="00A523F2"/>
    <w:rsid w:val="00A76761"/>
    <w:rsid w:val="00A831E2"/>
    <w:rsid w:val="00A968B7"/>
    <w:rsid w:val="00A97C94"/>
    <w:rsid w:val="00AD2BD7"/>
    <w:rsid w:val="00B13112"/>
    <w:rsid w:val="00B2558D"/>
    <w:rsid w:val="00B360F0"/>
    <w:rsid w:val="00B6332E"/>
    <w:rsid w:val="00B76346"/>
    <w:rsid w:val="00BD334B"/>
    <w:rsid w:val="00C112FA"/>
    <w:rsid w:val="00C11B8F"/>
    <w:rsid w:val="00C11E04"/>
    <w:rsid w:val="00C4499A"/>
    <w:rsid w:val="00C96D21"/>
    <w:rsid w:val="00CA3459"/>
    <w:rsid w:val="00CC57D7"/>
    <w:rsid w:val="00D16ABA"/>
    <w:rsid w:val="00D24F2E"/>
    <w:rsid w:val="00D47AEA"/>
    <w:rsid w:val="00D81607"/>
    <w:rsid w:val="00D96B25"/>
    <w:rsid w:val="00DA35B8"/>
    <w:rsid w:val="00DD1A3D"/>
    <w:rsid w:val="00DE4173"/>
    <w:rsid w:val="00DF1A90"/>
    <w:rsid w:val="00E040A9"/>
    <w:rsid w:val="00E06D17"/>
    <w:rsid w:val="00E1174B"/>
    <w:rsid w:val="00E21AE6"/>
    <w:rsid w:val="00E3060E"/>
    <w:rsid w:val="00E5699E"/>
    <w:rsid w:val="00E83745"/>
    <w:rsid w:val="00EA34D7"/>
    <w:rsid w:val="00EF68A3"/>
    <w:rsid w:val="00F338F7"/>
    <w:rsid w:val="00F34942"/>
    <w:rsid w:val="00F52921"/>
    <w:rsid w:val="00F5743D"/>
    <w:rsid w:val="00F57B51"/>
    <w:rsid w:val="00FB6BEE"/>
    <w:rsid w:val="00FD0E18"/>
    <w:rsid w:val="00FE3B15"/>
    <w:rsid w:val="00FE7F20"/>
    <w:rsid w:val="00FF63BA"/>
    <w:rsid w:val="15FFFC8B"/>
    <w:rsid w:val="3FDC308F"/>
    <w:rsid w:val="5DCF0DB8"/>
    <w:rsid w:val="7DDDCC1F"/>
    <w:rsid w:val="7F5F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AD0097"/>
  <w15:docId w15:val="{61AE548F-32A2-4975-AB99-CCA9EF21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Pr>
      <w:sz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unhideWhenUsed/>
    <w:rPr>
      <w:color w:val="605E5C"/>
      <w:shd w:val="clear" w:color="auto" w:fill="E1DFDD"/>
    </w:rPr>
  </w:style>
  <w:style w:type="paragraph" w:customStyle="1" w:styleId="p1">
    <w:name w:val="p1"/>
    <w:basedOn w:val="a"/>
    <w:pPr>
      <w:jc w:val="left"/>
    </w:pPr>
    <w:rPr>
      <w:rFonts w:ascii="Helvetica Neue" w:eastAsia="Helvetica Neue" w:hAnsi="Helvetica Neue" w:cs="Times New Roman"/>
      <w:color w:val="DCA10D"/>
      <w:kern w:val="0"/>
      <w:sz w:val="26"/>
      <w:szCs w:val="26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9">
    <w:name w:val="[基本段落]"/>
    <w:basedOn w:val="a"/>
    <w:uiPriority w:val="99"/>
    <w:qFormat/>
    <w:rsid w:val="00294D9E"/>
    <w:pPr>
      <w:widowControl/>
      <w:autoSpaceDE w:val="0"/>
      <w:autoSpaceDN w:val="0"/>
      <w:adjustRightInd w:val="0"/>
      <w:spacing w:line="420" w:lineRule="auto"/>
      <w:jc w:val="left"/>
      <w:textAlignment w:val="center"/>
    </w:pPr>
    <w:rPr>
      <w:rFonts w:ascii="索尼正文" w:eastAsia="索尼正文" w:cs="索尼正文"/>
      <w:color w:val="000000"/>
      <w:kern w:val="0"/>
      <w:sz w:val="20"/>
      <w:szCs w:val="20"/>
      <w:lang w:val="ja-JP"/>
    </w:rPr>
  </w:style>
  <w:style w:type="character" w:customStyle="1" w:styleId="aa">
    <w:name w:val="[无字符样式]"/>
    <w:uiPriority w:val="99"/>
    <w:qFormat/>
    <w:rsid w:val="00294D9E"/>
  </w:style>
  <w:style w:type="paragraph" w:customStyle="1" w:styleId="111">
    <w:name w:val="三级小标题（11） (样式组 1)"/>
    <w:basedOn w:val="a9"/>
    <w:uiPriority w:val="99"/>
    <w:rsid w:val="00294D9E"/>
    <w:pPr>
      <w:spacing w:before="57" w:after="113" w:line="280" w:lineRule="atLeast"/>
    </w:pPr>
    <w:rPr>
      <w:rFonts w:ascii="微软雅黑" w:eastAsia="微软雅黑" w:cs="微软雅黑"/>
      <w:b/>
      <w:bCs/>
      <w:color w:val="313132"/>
      <w:sz w:val="22"/>
      <w:szCs w:val="22"/>
    </w:rPr>
  </w:style>
  <w:style w:type="paragraph" w:customStyle="1" w:styleId="181">
    <w:name w:val="一级小标题（18） (样式组 1)"/>
    <w:basedOn w:val="a"/>
    <w:next w:val="a9"/>
    <w:uiPriority w:val="99"/>
    <w:rsid w:val="00A00562"/>
    <w:pPr>
      <w:widowControl/>
      <w:autoSpaceDE w:val="0"/>
      <w:autoSpaceDN w:val="0"/>
      <w:adjustRightInd w:val="0"/>
      <w:spacing w:line="360" w:lineRule="atLeast"/>
      <w:jc w:val="left"/>
      <w:textAlignment w:val="center"/>
    </w:pPr>
    <w:rPr>
      <w:rFonts w:ascii="微软雅黑" w:eastAsia="微软雅黑" w:cs="微软雅黑"/>
      <w:b/>
      <w:bCs/>
      <w:color w:val="2A61B0"/>
      <w:kern w:val="0"/>
      <w:sz w:val="36"/>
      <w:szCs w:val="36"/>
      <w:lang w:val="ja-JP"/>
    </w:rPr>
  </w:style>
  <w:style w:type="paragraph" w:customStyle="1" w:styleId="141">
    <w:name w:val="二级小标题（14） (样式组 1)"/>
    <w:basedOn w:val="a"/>
    <w:next w:val="a9"/>
    <w:uiPriority w:val="99"/>
    <w:rsid w:val="00A00562"/>
    <w:pPr>
      <w:widowControl/>
      <w:autoSpaceDE w:val="0"/>
      <w:autoSpaceDN w:val="0"/>
      <w:adjustRightInd w:val="0"/>
      <w:spacing w:before="113" w:after="227" w:line="360" w:lineRule="atLeast"/>
      <w:jc w:val="left"/>
      <w:textAlignment w:val="center"/>
    </w:pPr>
    <w:rPr>
      <w:rFonts w:ascii="微软雅黑" w:eastAsia="微软雅黑" w:cs="微软雅黑"/>
      <w:b/>
      <w:bCs/>
      <w:color w:val="313132"/>
      <w:kern w:val="0"/>
      <w:sz w:val="28"/>
      <w:szCs w:val="2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gdata-expo.c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yperlink" Target="mailto:zhaozhan@bigdata-expo.cn&#65292;liuyi@biec.com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457</Words>
  <Characters>2606</Characters>
  <Application>Microsoft Office Word</Application>
  <DocSecurity>0</DocSecurity>
  <Lines>21</Lines>
  <Paragraphs>6</Paragraphs>
  <ScaleCrop>false</ScaleCrop>
  <Company>Microsoft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金巧</dc:creator>
  <cp:lastModifiedBy>zhou yuan</cp:lastModifiedBy>
  <cp:revision>49</cp:revision>
  <cp:lastPrinted>2021-04-23T03:16:00Z</cp:lastPrinted>
  <dcterms:created xsi:type="dcterms:W3CDTF">2021-04-11T17:30:00Z</dcterms:created>
  <dcterms:modified xsi:type="dcterms:W3CDTF">2022-04-29T06:53:00Z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