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DF2A" w14:textId="77777777" w:rsidR="0075045A" w:rsidRPr="00A60B16" w:rsidRDefault="0075045A" w:rsidP="0075045A">
      <w:pPr>
        <w:rPr>
          <w:rFonts w:ascii="微软雅黑" w:eastAsia="微软雅黑" w:hAnsi="微软雅黑"/>
          <w:b/>
          <w:bCs/>
          <w:sz w:val="28"/>
          <w:szCs w:val="28"/>
        </w:rPr>
      </w:pPr>
      <w:r w:rsidRPr="00A60B16">
        <w:rPr>
          <w:rFonts w:ascii="微软雅黑" w:eastAsia="微软雅黑" w:hAnsi="微软雅黑" w:hint="eastAsia"/>
          <w:b/>
          <w:bCs/>
          <w:sz w:val="28"/>
          <w:szCs w:val="28"/>
        </w:rPr>
        <w:t>案例鉴证</w:t>
      </w:r>
    </w:p>
    <w:p w14:paraId="7EFC2AA4" w14:textId="77777777" w:rsidR="0075045A" w:rsidRDefault="0075045A" w:rsidP="0075045A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北京市人民政府</w:t>
      </w:r>
    </w:p>
    <w:p w14:paraId="2AFCD45C" w14:textId="77777777" w:rsidR="0075045A" w:rsidRPr="00076CC1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076CC1">
        <w:rPr>
          <w:rFonts w:ascii="微软雅黑" w:eastAsia="微软雅黑" w:hAnsi="微软雅黑" w:hint="eastAsia"/>
          <w:sz w:val="28"/>
          <w:szCs w:val="28"/>
        </w:rPr>
        <w:t>北京市人民政府借助“京办”项目打造北京市党政机关一网协同智慧运行。项目从2021年12月6日启动建设，定位是面向全市政务工作场景，覆盖市、区、街、居四级的统一基础协同办公平台，是政务办公的统一入口，聚焦实现政务场景中上传下达更畅通、业务应用协同更高效。“京办”自2022年4月开始推广，截至目前，已覆盖全市“16+1”区，65个市级部门，注册人数超过40万。</w:t>
      </w:r>
    </w:p>
    <w:p w14:paraId="406B8DC9" w14:textId="77777777" w:rsidR="0075045A" w:rsidRPr="00076CC1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076CC1">
        <w:rPr>
          <w:rFonts w:ascii="微软雅黑" w:eastAsia="微软雅黑" w:hAnsi="微软雅黑" w:hint="eastAsia"/>
          <w:sz w:val="28"/>
          <w:szCs w:val="28"/>
        </w:rPr>
        <w:t>“京办”通过核心能力、基础能力、接入能力为政务办公提供安全、高效的服务。“京办”作为“三京”重要组成部分，未来将实现与京通、京智的互通与联动。</w:t>
      </w:r>
    </w:p>
    <w:p w14:paraId="792B32FB" w14:textId="77777777" w:rsidR="0075045A" w:rsidRPr="00076CC1" w:rsidRDefault="0075045A" w:rsidP="0075045A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 wp14:anchorId="1D915330" wp14:editId="6B3115A7">
            <wp:extent cx="5519420" cy="2505710"/>
            <wp:effectExtent l="0" t="0" r="17780" b="8890"/>
            <wp:docPr id="58369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9" name="图片 1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94FB4A8" w14:textId="77777777" w:rsidR="0075045A" w:rsidRPr="00076CC1" w:rsidRDefault="0075045A" w:rsidP="0075045A">
      <w:pPr>
        <w:jc w:val="center"/>
        <w:rPr>
          <w:rFonts w:ascii="微软雅黑" w:eastAsia="微软雅黑" w:hAnsi="微软雅黑"/>
          <w:sz w:val="28"/>
          <w:szCs w:val="28"/>
        </w:rPr>
      </w:pPr>
      <w:r w:rsidRPr="00076CC1">
        <w:rPr>
          <w:rFonts w:ascii="微软雅黑" w:eastAsia="微软雅黑" w:hAnsi="微软雅黑" w:hint="eastAsia"/>
          <w:sz w:val="28"/>
          <w:szCs w:val="28"/>
        </w:rPr>
        <w:t>整体架构图</w:t>
      </w:r>
    </w:p>
    <w:p w14:paraId="51D2530B" w14:textId="77777777" w:rsidR="0075045A" w:rsidRPr="00076CC1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076CC1">
        <w:rPr>
          <w:rFonts w:ascii="微软雅黑" w:eastAsia="微软雅黑" w:hAnsi="微软雅黑" w:hint="eastAsia"/>
          <w:sz w:val="28"/>
          <w:szCs w:val="28"/>
        </w:rPr>
        <w:t>经过与用户多次论证，“京办”整体应用采用“原子级”切分应用，对整体办公平台进行“解藕式”重构，即从传统的平台设定用户权限机制，到用户自行订阅所需模块的方式转变，全面提升用户的应用感受</w:t>
      </w:r>
      <w:r w:rsidRPr="00076CC1">
        <w:rPr>
          <w:rFonts w:ascii="微软雅黑" w:eastAsia="微软雅黑" w:hAnsi="微软雅黑" w:hint="eastAsia"/>
          <w:sz w:val="28"/>
          <w:szCs w:val="28"/>
        </w:rPr>
        <w:lastRenderedPageBreak/>
        <w:t>和选择灵活度。通过对一网协同场景的充分论证，将公文、会议、事务、信息、四个核心场景作为市、区、街、居四级贯通的重要应用，打造基于“京办”平台的一件事一链应用，实现高效便捷的从市两办、到区两办、到街道及社区居委会的一键送达。</w:t>
      </w:r>
    </w:p>
    <w:p w14:paraId="0CC8A7D0" w14:textId="77777777" w:rsidR="0075045A" w:rsidRPr="00076CC1" w:rsidRDefault="0075045A" w:rsidP="0075045A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08DA8FBD" w14:textId="77777777" w:rsidR="0075045A" w:rsidRPr="00A60B16" w:rsidRDefault="0075045A" w:rsidP="0075045A">
      <w:pPr>
        <w:rPr>
          <w:rFonts w:ascii="微软雅黑" w:eastAsia="微软雅黑" w:hAnsi="微软雅黑"/>
          <w:b/>
          <w:bCs/>
          <w:sz w:val="28"/>
          <w:szCs w:val="28"/>
        </w:rPr>
      </w:pPr>
      <w:r w:rsidRPr="00A60B16">
        <w:rPr>
          <w:rFonts w:ascii="微软雅黑" w:eastAsia="微软雅黑" w:hAnsi="微软雅黑" w:hint="eastAsia"/>
          <w:b/>
          <w:bCs/>
          <w:sz w:val="28"/>
          <w:szCs w:val="28"/>
        </w:rPr>
        <w:t>武汉市人民政府</w:t>
      </w:r>
    </w:p>
    <w:p w14:paraId="43C8E97A" w14:textId="77777777" w:rsidR="0075045A" w:rsidRPr="00A60B16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A60B16">
        <w:rPr>
          <w:rFonts w:ascii="微软雅黑" w:eastAsia="微软雅黑" w:hAnsi="微软雅黑" w:hint="eastAsia"/>
          <w:sz w:val="28"/>
          <w:szCs w:val="28"/>
        </w:rPr>
        <w:t>武汉市人民政府基于“集约化、协同化、移动化、实用化、安全可控”原则，建设全市统一的电子公文</w:t>
      </w:r>
      <w:r w:rsidRPr="00A60B16">
        <w:rPr>
          <w:rFonts w:ascii="微软雅黑" w:eastAsia="微软雅黑" w:hAnsi="微软雅黑" w:hint="eastAsia"/>
          <w:sz w:val="28"/>
          <w:szCs w:val="28"/>
          <w:lang w:eastAsia="zh-Hans"/>
        </w:rPr>
        <w:t>一网协同场景</w:t>
      </w:r>
      <w:r w:rsidRPr="00A60B16">
        <w:rPr>
          <w:rFonts w:ascii="微软雅黑" w:eastAsia="微软雅黑" w:hAnsi="微软雅黑" w:hint="eastAsia"/>
          <w:sz w:val="28"/>
          <w:szCs w:val="28"/>
        </w:rPr>
        <w:t>，完善办文、办会、办事等应用，逐步构建数字政府协同办公平台，打造武汉全市政务运行枢纽，实现“政务协同全市一盘棋”，避免财政资金重复投资，实现全市办文协同化、公文交换普适化、公文业务移动化和协同工作一体化的建设目标。</w:t>
      </w:r>
    </w:p>
    <w:p w14:paraId="0DB1C06B" w14:textId="77777777" w:rsidR="0075045A" w:rsidRPr="00A60B16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A60B16"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 wp14:anchorId="551890DE" wp14:editId="2A7A6F63">
            <wp:extent cx="5274310" cy="1954530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F8D34" w14:textId="77777777" w:rsidR="0075045A" w:rsidRPr="00A60B16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A60B16">
        <w:rPr>
          <w:rFonts w:ascii="微软雅黑" w:eastAsia="微软雅黑" w:hAnsi="微软雅黑" w:hint="eastAsia"/>
          <w:sz w:val="28"/>
          <w:szCs w:val="28"/>
        </w:rPr>
        <w:t>平台</w:t>
      </w:r>
      <w:r w:rsidRPr="00A60B16">
        <w:rPr>
          <w:rFonts w:ascii="微软雅黑" w:eastAsia="微软雅黑" w:hAnsi="微软雅黑" w:hint="eastAsia"/>
          <w:sz w:val="28"/>
          <w:szCs w:val="28"/>
          <w:lang w:eastAsia="zh-Hans"/>
        </w:rPr>
        <w:t>在武汉市一网协同专班的指导下</w:t>
      </w:r>
      <w:r w:rsidRPr="00A60B16">
        <w:rPr>
          <w:rFonts w:ascii="微软雅黑" w:eastAsia="微软雅黑" w:hAnsi="微软雅黑"/>
          <w:sz w:val="28"/>
          <w:szCs w:val="28"/>
          <w:lang w:eastAsia="zh-Hans"/>
        </w:rPr>
        <w:t>，</w:t>
      </w:r>
      <w:r w:rsidRPr="00A60B16">
        <w:rPr>
          <w:rFonts w:ascii="微软雅黑" w:eastAsia="微软雅黑" w:hAnsi="微软雅黑" w:hint="eastAsia"/>
          <w:sz w:val="28"/>
          <w:szCs w:val="28"/>
        </w:rPr>
        <w:t>实现全市办文协同化、公文交换普适化、公文业务移动化、全市组织同步化、协同工作一体化，满足一网协同基础平台基架需求，实现全市政务一盘棋，打造一体化政务协同平台。</w:t>
      </w:r>
    </w:p>
    <w:p w14:paraId="7648F6E7" w14:textId="77777777" w:rsidR="0075045A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A60B16">
        <w:rPr>
          <w:rFonts w:ascii="微软雅黑" w:eastAsia="微软雅黑" w:hAnsi="微软雅黑" w:hint="eastAsia"/>
          <w:sz w:val="28"/>
          <w:szCs w:val="28"/>
        </w:rPr>
        <w:t>平台以政务办公的文会事为核心，并搭载门户管理、知识库、文化建</w:t>
      </w:r>
      <w:r w:rsidRPr="00A60B16">
        <w:rPr>
          <w:rFonts w:ascii="微软雅黑" w:eastAsia="微软雅黑" w:hAnsi="微软雅黑" w:hint="eastAsia"/>
          <w:sz w:val="28"/>
          <w:szCs w:val="28"/>
        </w:rPr>
        <w:lastRenderedPageBreak/>
        <w:t>设、后勤管理等模块，从而构建完整的协同办公集约化平台，深入适配用户政务办公真实场景，构建少跑动、少等待、少浪费的政务办公新格局。</w:t>
      </w:r>
    </w:p>
    <w:p w14:paraId="6834F53A" w14:textId="77777777" w:rsidR="0075045A" w:rsidRDefault="0075045A" w:rsidP="0075045A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52B08EE8" w14:textId="77777777" w:rsidR="0075045A" w:rsidRPr="00076CC1" w:rsidRDefault="0075045A" w:rsidP="0075045A">
      <w:pPr>
        <w:rPr>
          <w:rFonts w:ascii="微软雅黑" w:eastAsia="微软雅黑" w:hAnsi="微软雅黑"/>
          <w:b/>
          <w:bCs/>
          <w:sz w:val="28"/>
          <w:szCs w:val="28"/>
        </w:rPr>
      </w:pPr>
      <w:r w:rsidRPr="00076CC1">
        <w:rPr>
          <w:rFonts w:ascii="微软雅黑" w:eastAsia="微软雅黑" w:hAnsi="微软雅黑" w:hint="eastAsia"/>
          <w:b/>
          <w:bCs/>
          <w:sz w:val="28"/>
          <w:szCs w:val="28"/>
        </w:rPr>
        <w:t>齐齐哈尔市人民政府</w:t>
      </w:r>
    </w:p>
    <w:p w14:paraId="5A673624" w14:textId="77777777" w:rsidR="0075045A" w:rsidRPr="00076CC1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076CC1">
        <w:rPr>
          <w:rFonts w:ascii="微软雅黑" w:eastAsia="微软雅黑" w:hAnsi="微软雅黑" w:hint="eastAsia"/>
          <w:sz w:val="28"/>
          <w:szCs w:val="28"/>
        </w:rPr>
        <w:t>项目主要围绕政府管理和服务职能转型，利用信息技术优化运行流程、链条和规则，以数据要素为核心多元驱动党政机关协同高效运行，完成党政机关协同平台建设，建设全市统一的“横向到边、纵向到底”的市县乡村四级“鹤政在线”移动政务门户，推动机关内部事项“最多跑一次”、机关内部事务“最多报一次”，实现行政权力全业务入网、轨迹全过程管理和全方位监督，加快推进各级党政机关、事业单位向办公数字化、服务智能化转型升级。</w:t>
      </w:r>
    </w:p>
    <w:p w14:paraId="4494F771" w14:textId="77777777" w:rsidR="0075045A" w:rsidRPr="00076CC1" w:rsidRDefault="0075045A" w:rsidP="0075045A">
      <w:pPr>
        <w:rPr>
          <w:rFonts w:ascii="微软雅黑" w:eastAsia="微软雅黑" w:hAnsi="微软雅黑"/>
          <w:b/>
          <w:bCs/>
          <w:sz w:val="28"/>
          <w:szCs w:val="28"/>
        </w:rPr>
      </w:pPr>
      <w:r w:rsidRPr="00076CC1">
        <w:rPr>
          <w:rFonts w:ascii="微软雅黑" w:eastAsia="微软雅黑" w:hAnsi="微软雅黑" w:hint="eastAsia"/>
          <w:b/>
          <w:bCs/>
          <w:sz w:val="28"/>
          <w:szCs w:val="28"/>
        </w:rPr>
        <w:t>项目主要建设内容包括四大部分：</w:t>
      </w:r>
    </w:p>
    <w:p w14:paraId="21E58744" w14:textId="77777777" w:rsidR="0075045A" w:rsidRPr="00076CC1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076CC1">
        <w:rPr>
          <w:rFonts w:ascii="微软雅黑" w:eastAsia="微软雅黑" w:hAnsi="微软雅黑" w:hint="eastAsia"/>
          <w:b/>
          <w:bCs/>
          <w:sz w:val="28"/>
          <w:szCs w:val="28"/>
        </w:rPr>
        <w:t>党政统一办公平台“OA”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 w:rsidRPr="00076CC1">
        <w:rPr>
          <w:rFonts w:ascii="微软雅黑" w:eastAsia="微软雅黑" w:hAnsi="微软雅黑" w:hint="eastAsia"/>
          <w:sz w:val="28"/>
          <w:szCs w:val="28"/>
        </w:rPr>
        <w:t>齐齐哈尔一网协同系统基于模块化设计，主要实现业务应用和系统集成二大部分，业务应用部分包含:组织机构管理、公文交换、公文处理、流程管理、文档管理、会议管理、督查督办等功能并实现移动办公；系统集成主要提供相应集成平台，用以实现多业务协同的数据流转，移动端数据和电脑端数据同步实时同步。</w:t>
      </w:r>
    </w:p>
    <w:p w14:paraId="7D82EDAD" w14:textId="77777777" w:rsidR="0075045A" w:rsidRPr="00076CC1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076CC1">
        <w:rPr>
          <w:rFonts w:ascii="微软雅黑" w:eastAsia="微软雅黑" w:hAnsi="微软雅黑" w:hint="eastAsia"/>
          <w:b/>
          <w:bCs/>
          <w:sz w:val="28"/>
          <w:szCs w:val="28"/>
        </w:rPr>
        <w:t>移动办公统一入口“鹤政在线”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 w:rsidRPr="00076CC1">
        <w:rPr>
          <w:rFonts w:ascii="微软雅黑" w:eastAsia="微软雅黑" w:hAnsi="微软雅黑" w:hint="eastAsia"/>
          <w:sz w:val="28"/>
          <w:szCs w:val="28"/>
        </w:rPr>
        <w:t>将为市政府搭建统一移动办公平台“鹤城在线”，实现简单、高效、跨业务系统和安全的协作模式。</w:t>
      </w:r>
    </w:p>
    <w:p w14:paraId="22E50BF9" w14:textId="77777777" w:rsidR="0075045A" w:rsidRPr="00076CC1" w:rsidRDefault="0075045A" w:rsidP="0075045A">
      <w:pPr>
        <w:rPr>
          <w:rFonts w:ascii="微软雅黑" w:eastAsia="微软雅黑" w:hAnsi="微软雅黑"/>
          <w:sz w:val="28"/>
          <w:szCs w:val="28"/>
        </w:rPr>
      </w:pPr>
      <w:r w:rsidRPr="00076CC1">
        <w:rPr>
          <w:rFonts w:ascii="微软雅黑" w:eastAsia="微软雅黑" w:hAnsi="微软雅黑" w:hint="eastAsia"/>
          <w:b/>
          <w:bCs/>
          <w:sz w:val="28"/>
          <w:szCs w:val="28"/>
        </w:rPr>
        <w:t>最多跑一次系统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 w:rsidRPr="00076CC1">
        <w:rPr>
          <w:rFonts w:ascii="微软雅黑" w:eastAsia="微软雅黑" w:hAnsi="微软雅黑" w:hint="eastAsia"/>
          <w:sz w:val="28"/>
          <w:szCs w:val="28"/>
        </w:rPr>
        <w:t>机关内部“最多跑一次”系统实现机关内部事项配</w:t>
      </w:r>
      <w:r w:rsidRPr="00076CC1">
        <w:rPr>
          <w:rFonts w:ascii="微软雅黑" w:eastAsia="微软雅黑" w:hAnsi="微软雅黑" w:hint="eastAsia"/>
          <w:sz w:val="28"/>
          <w:szCs w:val="28"/>
        </w:rPr>
        <w:lastRenderedPageBreak/>
        <w:t>置、流转、监控、管理等全过程一体化的在线服务系统。可全面梳理党政机关内部各类跨部门、跨层级事项，实现机关内部运行流程再造，构建规范化、标准化的内部事项运转体系，全面提升办事效率和服务质量。</w:t>
      </w:r>
    </w:p>
    <w:p w14:paraId="60DCF089" w14:textId="23137E9D" w:rsidR="005841D5" w:rsidRPr="0077664F" w:rsidRDefault="0075045A">
      <w:pPr>
        <w:rPr>
          <w:rFonts w:ascii="微软雅黑" w:eastAsia="微软雅黑" w:hAnsi="微软雅黑" w:hint="eastAsia"/>
          <w:sz w:val="28"/>
          <w:szCs w:val="28"/>
        </w:rPr>
      </w:pPr>
      <w:r w:rsidRPr="00076CC1">
        <w:rPr>
          <w:rFonts w:ascii="微软雅黑" w:eastAsia="微软雅黑" w:hAnsi="微软雅黑" w:hint="eastAsia"/>
          <w:b/>
          <w:bCs/>
          <w:sz w:val="28"/>
          <w:szCs w:val="28"/>
        </w:rPr>
        <w:t>最多报一次系统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 w:rsidRPr="00076CC1">
        <w:rPr>
          <w:rFonts w:ascii="微软雅黑" w:eastAsia="微软雅黑" w:hAnsi="微软雅黑" w:hint="eastAsia"/>
          <w:sz w:val="28"/>
          <w:szCs w:val="28"/>
        </w:rPr>
        <w:t>机关内部“最多报一次”系统实现机关内部工作任务上报、流转、审核、监控、资产沉淀等全过程一体化的在线服务系统。可全面梳理党政机关内部各类跨部门、跨层级任务材料，通过上报流程优化设计及上报指南要素的完善，实现机关内部任务上报流程再造，构建规范化、标准化的内部任务上报运转体系，全面提升任务上报效率。</w:t>
      </w:r>
    </w:p>
    <w:sectPr w:rsidR="005841D5" w:rsidRPr="0077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9D"/>
    <w:rsid w:val="0004259D"/>
    <w:rsid w:val="005841D5"/>
    <w:rsid w:val="0075045A"/>
    <w:rsid w:val="007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2D9B"/>
  <w15:chartTrackingRefBased/>
  <w15:docId w15:val="{E93A592D-03CA-4DA5-82BA-0B237DD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4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 w</dc:creator>
  <cp:keywords/>
  <dc:description/>
  <cp:lastModifiedBy>xd w</cp:lastModifiedBy>
  <cp:revision>5</cp:revision>
  <dcterms:created xsi:type="dcterms:W3CDTF">2023-05-09T05:52:00Z</dcterms:created>
  <dcterms:modified xsi:type="dcterms:W3CDTF">2023-05-09T05:53:00Z</dcterms:modified>
</cp:coreProperties>
</file>