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亿云信息介绍</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山东亿云信息技术有限公司（亿云信息）是山科控股集团</w:t>
      </w:r>
      <w:r>
        <w:rPr>
          <w:rFonts w:hint="eastAsia" w:ascii="宋体" w:hAnsi="宋体" w:eastAsia="宋体" w:cs="宋体"/>
          <w:sz w:val="24"/>
          <w:szCs w:val="24"/>
          <w:lang w:eastAsia="zh-CN"/>
        </w:rPr>
        <w:t>（</w:t>
      </w:r>
      <w:r>
        <w:rPr>
          <w:rFonts w:ascii="宋体" w:hAnsi="宋体" w:eastAsia="宋体" w:cs="宋体"/>
          <w:sz w:val="24"/>
          <w:szCs w:val="24"/>
        </w:rPr>
        <w:t>山东省政府出资设立的省管一级国有企业</w:t>
      </w:r>
      <w:r>
        <w:rPr>
          <w:rFonts w:hint="eastAsia" w:ascii="宋体" w:hAnsi="宋体" w:eastAsia="宋体" w:cs="宋体"/>
          <w:sz w:val="24"/>
          <w:szCs w:val="24"/>
          <w:lang w:eastAsia="zh-CN"/>
        </w:rPr>
        <w:t>）</w:t>
      </w:r>
      <w:r>
        <w:rPr>
          <w:rFonts w:ascii="宋体" w:hAnsi="宋体" w:eastAsia="宋体" w:cs="宋体"/>
          <w:sz w:val="24"/>
          <w:szCs w:val="24"/>
        </w:rPr>
        <w:t>科技创新示范性权属企业，近十年走在科技前沿，专注于政务信息化生态构建。公司以“成为国内领先的云计算和大数据服务提供商”为愿景，秉承“追求品质成就客户所托”的商业哲学，打造亿云信息“政企智库行业信息化生态缔造者”的品牌定位。</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亿云信息坚持做政务信息化创新理念的提出者和实践者，坚持关键技术研究与业务实践并重，实现了对AI、区块链等新技术的研究和成果转化，在新型智慧城市、数字政府、人才服务、智慧工信、智慧农业、大数据支撑应用及云服务等领域为政府及企事业单位提供全流程的信息化解决方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亿云信息是高新技术企业，拥有“山东省企业技术中心”、“山东省电子政务大数据工程技术研究中心”、“山东省软件工程技术中心”、“山东省政务大数据分析与应用工程实验室”4个创新平台，</w:t>
      </w:r>
      <w:r>
        <w:rPr>
          <w:rFonts w:hint="eastAsia" w:ascii="宋体" w:hAnsi="宋体" w:eastAsia="宋体" w:cs="宋体"/>
          <w:sz w:val="24"/>
          <w:szCs w:val="24"/>
        </w:rPr>
        <w:t>拥有软件著作权107项，软件产品21项，申请发明专利10项、授权专利2项</w:t>
      </w:r>
      <w:bookmarkStart w:id="0" w:name="_GoBack"/>
      <w:bookmarkEnd w:id="0"/>
      <w:r>
        <w:rPr>
          <w:rFonts w:ascii="宋体" w:hAnsi="宋体" w:eastAsia="宋体" w:cs="宋体"/>
          <w:sz w:val="24"/>
          <w:szCs w:val="24"/>
        </w:rPr>
        <w:t>，注册商标7项，山东省大数据优秀产品2项，自主研发的IngloryBDP大数据平台产品入选工信部“2019大数据优秀产品和应用解决方案案例”名单</w:t>
      </w:r>
      <w:r>
        <w:rPr>
          <w:rFonts w:hint="eastAsia" w:ascii="宋体" w:hAnsi="宋体" w:eastAsia="宋体" w:cs="宋体"/>
          <w:sz w:val="24"/>
          <w:szCs w:val="24"/>
          <w:lang w:eastAsia="zh-CN"/>
        </w:rPr>
        <w:t>、</w:t>
      </w:r>
      <w:r>
        <w:rPr>
          <w:rFonts w:hint="eastAsia" w:ascii="宋体" w:hAnsi="宋体" w:eastAsia="宋体" w:cs="宋体"/>
          <w:sz w:val="24"/>
          <w:szCs w:val="24"/>
        </w:rPr>
        <w:t>荣获“2020政府信息化方案案例创新奖”</w:t>
      </w:r>
      <w:r>
        <w:rPr>
          <w:rFonts w:hint="eastAsia" w:ascii="宋体" w:hAnsi="宋体" w:eastAsia="宋体" w:cs="宋体"/>
          <w:sz w:val="24"/>
          <w:szCs w:val="24"/>
          <w:lang w:eastAsia="zh-CN"/>
        </w:rPr>
        <w:t>、</w:t>
      </w:r>
      <w:r>
        <w:rPr>
          <w:rFonts w:hint="eastAsia" w:ascii="宋体" w:hAnsi="宋体" w:eastAsia="宋体" w:cs="宋体"/>
          <w:sz w:val="24"/>
          <w:szCs w:val="24"/>
        </w:rPr>
        <w:t>荣获司法部“数字法治、智慧司法“信息化示范案例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高层次人才服务入选2020年度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山东知名品牌</w:t>
      </w:r>
      <w:r>
        <w:rPr>
          <w:rFonts w:hint="eastAsia" w:ascii="宋体" w:hAnsi="宋体" w:eastAsia="宋体" w:cs="宋体"/>
          <w:sz w:val="24"/>
          <w:szCs w:val="24"/>
          <w:lang w:eastAsia="zh-CN"/>
        </w:rPr>
        <w:t>”</w:t>
      </w:r>
      <w:r>
        <w:rPr>
          <w:rFonts w:ascii="宋体" w:hAnsi="宋体" w:eastAsia="宋体" w:cs="宋体"/>
          <w:sz w:val="24"/>
          <w:szCs w:val="24"/>
        </w:rPr>
        <w:t>。</w:t>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同时拥有CMMI 5、ISO27001、ISO20000、ISO9001等认证、3A级企业信用资质，并入选山东省大数据骨干企业、</w:t>
      </w:r>
      <w:r>
        <w:rPr>
          <w:rFonts w:hint="eastAsia" w:ascii="宋体" w:hAnsi="宋体" w:eastAsia="宋体" w:cs="宋体"/>
          <w:sz w:val="24"/>
          <w:szCs w:val="24"/>
          <w:lang w:val="en-US" w:eastAsia="zh-CN"/>
        </w:rPr>
        <w:t>山东省专精特新企业、</w:t>
      </w:r>
      <w:r>
        <w:rPr>
          <w:rFonts w:ascii="宋体" w:hAnsi="宋体" w:eastAsia="宋体" w:cs="宋体"/>
          <w:sz w:val="24"/>
          <w:szCs w:val="24"/>
        </w:rPr>
        <w:t>首批山东省瞪羚企业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山东省首批“现代优势产业集群+人工智能”试点示范企业、</w:t>
      </w:r>
      <w:r>
        <w:rPr>
          <w:rFonts w:hint="eastAsia" w:ascii="宋体" w:hAnsi="宋体" w:eastAsia="宋体" w:cs="宋体"/>
          <w:sz w:val="24"/>
          <w:szCs w:val="24"/>
          <w:lang w:eastAsia="zh-CN"/>
        </w:rPr>
        <w:t>“2020年度省属企业文明单位”</w:t>
      </w:r>
      <w:r>
        <w:rPr>
          <w:rFonts w:ascii="宋体" w:hAnsi="宋体" w:eastAsia="宋体" w:cs="宋体"/>
          <w:sz w:val="24"/>
          <w:szCs w:val="24"/>
        </w:rPr>
        <w:t>。</w:t>
      </w:r>
    </w:p>
    <w:p>
      <w:pPr>
        <w:rPr>
          <w:rFonts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亿云信息将以高效推动中国信息化行业发展为己任，用高度的责任感服务社会，追求品质成就客户所托，心怀天下，坚信合作才能共赢。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154D0"/>
    <w:rsid w:val="085E7C97"/>
    <w:rsid w:val="14BC7060"/>
    <w:rsid w:val="60815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2020-11-10T02:14:00Z</dcterms:created>
  <dc:creator>梦动的奇迹</dc:creator>
  <cp:lastModifiedBy>梦动的奇迹</cp:lastModifiedBy>
  <dcterms:modified xsi:type="dcterms:W3CDTF">2020-12-29T07:18:28Z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